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9E" w:rsidRDefault="00D7289E" w:rsidP="00D7289E">
      <w:pPr>
        <w:pStyle w:val="Nadpis1"/>
      </w:pPr>
      <w:r>
        <w:t>Sexuální výchova pro skauty a skautky</w:t>
      </w:r>
      <w:r>
        <w:tab/>
      </w:r>
    </w:p>
    <w:p w:rsidR="00D7289E" w:rsidRDefault="00D7289E" w:rsidP="00D7289E">
      <w:pPr>
        <w:pStyle w:val="Nadpis2"/>
      </w:pPr>
      <w:r>
        <w:t xml:space="preserve">vhodná témata </w:t>
      </w:r>
    </w:p>
    <w:p w:rsidR="00D7289E" w:rsidRPr="00C1152B" w:rsidRDefault="00D7289E" w:rsidP="00D7289E">
      <w:pPr>
        <w:pStyle w:val="Bezmezer"/>
        <w:numPr>
          <w:ilvl w:val="0"/>
          <w:numId w:val="3"/>
        </w:numPr>
      </w:pPr>
      <w:r>
        <w:t xml:space="preserve">začátek pohlavního života, </w:t>
      </w:r>
      <w:r w:rsidRPr="00C1152B">
        <w:t>předčasný začátek pohlavního života a jeho důsledky</w:t>
      </w:r>
    </w:p>
    <w:p w:rsidR="00D7289E" w:rsidRPr="000C4D03" w:rsidRDefault="00D7289E" w:rsidP="000C4D03">
      <w:pPr>
        <w:pStyle w:val="Bezmezer"/>
        <w:numPr>
          <w:ilvl w:val="0"/>
          <w:numId w:val="3"/>
        </w:numPr>
        <w:rPr>
          <w:b/>
        </w:rPr>
      </w:pPr>
      <w:r>
        <w:t>rodina a moje budoucnost</w:t>
      </w:r>
      <w:r w:rsidR="000C4D03">
        <w:t>,</w:t>
      </w:r>
      <w:r w:rsidR="000C4D03" w:rsidRPr="000C4D03">
        <w:t xml:space="preserve"> </w:t>
      </w:r>
      <w:r w:rsidR="000C4D03">
        <w:t>věrnost, manželství, rozvod</w:t>
      </w:r>
    </w:p>
    <w:p w:rsidR="00D7289E" w:rsidRPr="00C1152B" w:rsidRDefault="00D7289E" w:rsidP="00D7289E">
      <w:pPr>
        <w:pStyle w:val="Bezmezer"/>
        <w:numPr>
          <w:ilvl w:val="0"/>
          <w:numId w:val="3"/>
        </w:numPr>
      </w:pPr>
      <w:r w:rsidRPr="00C1152B">
        <w:t>pohlavní nemoci</w:t>
      </w:r>
      <w:r w:rsidR="005538A1">
        <w:t>, prevence, nádorová onemocnění</w:t>
      </w:r>
      <w:r>
        <w:t xml:space="preserve"> </w:t>
      </w:r>
    </w:p>
    <w:p w:rsidR="00D7289E" w:rsidRPr="00C1152B" w:rsidRDefault="00D7289E" w:rsidP="00D7289E">
      <w:pPr>
        <w:pStyle w:val="Bezmezer"/>
        <w:numPr>
          <w:ilvl w:val="0"/>
          <w:numId w:val="3"/>
        </w:numPr>
        <w:rPr>
          <w:b/>
        </w:rPr>
      </w:pPr>
      <w:r w:rsidRPr="00C1152B">
        <w:t>antikoncepce</w:t>
      </w:r>
    </w:p>
    <w:p w:rsidR="00D7289E" w:rsidRPr="00D7289E" w:rsidRDefault="00D7289E" w:rsidP="00D7289E">
      <w:pPr>
        <w:pStyle w:val="Bezmezer"/>
        <w:numPr>
          <w:ilvl w:val="0"/>
          <w:numId w:val="3"/>
        </w:numPr>
        <w:rPr>
          <w:b/>
        </w:rPr>
      </w:pPr>
      <w:r w:rsidRPr="00C1152B">
        <w:t>homosexualita</w:t>
      </w:r>
    </w:p>
    <w:p w:rsidR="00D7289E" w:rsidRPr="00D7289E" w:rsidRDefault="00D7289E" w:rsidP="00D7289E">
      <w:pPr>
        <w:pStyle w:val="Bezmezer"/>
        <w:numPr>
          <w:ilvl w:val="0"/>
          <w:numId w:val="3"/>
        </w:numPr>
        <w:rPr>
          <w:b/>
        </w:rPr>
      </w:pPr>
      <w:r>
        <w:t>respekt k sobě a svému tělu</w:t>
      </w:r>
    </w:p>
    <w:p w:rsidR="00507A50" w:rsidRDefault="008E065C" w:rsidP="00D7289E">
      <w:pPr>
        <w:pStyle w:val="Nadpis2"/>
      </w:pPr>
      <w:r>
        <w:t xml:space="preserve">nápady na </w:t>
      </w:r>
      <w:r w:rsidR="00D7289E">
        <w:t>konkrétní aktivity</w:t>
      </w:r>
      <w:r>
        <w:t xml:space="preserve"> </w:t>
      </w:r>
    </w:p>
    <w:p w:rsidR="008E065C" w:rsidRPr="00D7289E" w:rsidRDefault="008E065C" w:rsidP="00D7289E">
      <w:pPr>
        <w:pStyle w:val="Bezmezer"/>
        <w:rPr>
          <w:b/>
        </w:rPr>
      </w:pPr>
      <w:proofErr w:type="spellStart"/>
      <w:r w:rsidRPr="00D7289E">
        <w:rPr>
          <w:b/>
        </w:rPr>
        <w:t>Bravíčko</w:t>
      </w:r>
      <w:proofErr w:type="spellEnd"/>
    </w:p>
    <w:p w:rsidR="008E065C" w:rsidRDefault="008E065C" w:rsidP="00D7289E">
      <w:pPr>
        <w:pStyle w:val="Bezmezer"/>
      </w:pPr>
      <w:r>
        <w:t>S ohledem na věk dětí vymyslíme dotazy, které se vyskytují v časopisech pro náctileté, děti rozdělíme do skupinek (dvojic až čtveřic) a pasujeme do role poradců. Jejich úkolem je dotazy zodpovědět.  Výhodou aktivity je, že si ověříme znalosti dětí, ale zároveň je neohrožujeme na osobní</w:t>
      </w:r>
    </w:p>
    <w:p w:rsidR="008E065C" w:rsidRDefault="008E065C" w:rsidP="00D7289E">
      <w:pPr>
        <w:pStyle w:val="Bezmezer"/>
      </w:pPr>
      <w:r>
        <w:t>rovině (odpovídají, aby někomu pomohly). V reflexi se zaměříme na informační zdroje, ze kterých děti získávají podobné informace. Vhodné pro děti cca od 11 let.</w:t>
      </w:r>
    </w:p>
    <w:p w:rsidR="005538A1" w:rsidRDefault="005538A1" w:rsidP="00D7289E">
      <w:pPr>
        <w:pStyle w:val="Bezmezer"/>
        <w:rPr>
          <w:b/>
        </w:rPr>
      </w:pPr>
    </w:p>
    <w:p w:rsidR="008E065C" w:rsidRPr="00D7289E" w:rsidRDefault="008E065C" w:rsidP="00D7289E">
      <w:pPr>
        <w:pStyle w:val="Bezmezer"/>
        <w:rPr>
          <w:b/>
        </w:rPr>
      </w:pPr>
      <w:r w:rsidRPr="00D7289E">
        <w:rPr>
          <w:b/>
        </w:rPr>
        <w:t>Ideální partner</w:t>
      </w:r>
    </w:p>
    <w:p w:rsidR="008E065C" w:rsidRDefault="008E065C" w:rsidP="00D7289E">
      <w:pPr>
        <w:pStyle w:val="Bezmezer"/>
      </w:pPr>
      <w:r>
        <w:t>Každé z dětí dostane samolepící papírek, na který má za úkol sám za sebe napsat tři vlastnosti, které by chtěl od svého budoucího partnera/partnerky. Poté děti svoje vlastnosti představují ostatním a lepí na společné siluety ženy a muže. V reflexi se věnujeme tématu, co je pro nás na druhých důležité (odklon od povrchních vlastností), a rozdílnosti nároků na ženy a muže. Pro děti od 11 let.</w:t>
      </w:r>
    </w:p>
    <w:p w:rsidR="005538A1" w:rsidRDefault="005538A1" w:rsidP="00D7289E">
      <w:pPr>
        <w:pStyle w:val="Bezmezer"/>
        <w:rPr>
          <w:b/>
        </w:rPr>
      </w:pPr>
    </w:p>
    <w:p w:rsidR="008E065C" w:rsidRPr="00D7289E" w:rsidRDefault="008E065C" w:rsidP="00D7289E">
      <w:pPr>
        <w:pStyle w:val="Bezmezer"/>
        <w:rPr>
          <w:b/>
        </w:rPr>
      </w:pPr>
      <w:r w:rsidRPr="00D7289E">
        <w:rPr>
          <w:b/>
        </w:rPr>
        <w:t>Argumentace</w:t>
      </w:r>
    </w:p>
    <w:p w:rsidR="008E065C" w:rsidRDefault="008E065C" w:rsidP="00D7289E">
      <w:pPr>
        <w:pStyle w:val="Bezmezer"/>
      </w:pPr>
      <w:r>
        <w:t>Děti rozdělíme na dvě skupiny a dáme jim za úkol vymyslet co nejvíce argumentů pro svůj zadaný výrok. Jedna skupina vymýšlí argumenty pro, druhá proti. Například: „Nejlepší ochranou před početím je hormonální antikoncepce.“ Každá skupina si zvolí svého mluvčího, který se bude</w:t>
      </w:r>
    </w:p>
    <w:p w:rsidR="008E065C" w:rsidRDefault="008E065C" w:rsidP="00D7289E">
      <w:pPr>
        <w:pStyle w:val="Bezmezer"/>
      </w:pPr>
      <w:r>
        <w:t>v minutových intervalech střídat se soupeřem z druhé skupiny. Můžeme zařadit i oddychový čas, kdy se mluvčí mohou poradit se svými společníky ze skupiny. V reflexi se zaměříme na pravdivost jednotlivých argumentů, které uvedeme na pravou míru, a zhodnotíme projev jednotlivých mluvčích. Výroky je třeba volit s ohledem na věk dětí.</w:t>
      </w:r>
    </w:p>
    <w:p w:rsidR="005538A1" w:rsidRDefault="005538A1" w:rsidP="00D7289E">
      <w:pPr>
        <w:pStyle w:val="Bezmezer"/>
        <w:rPr>
          <w:b/>
        </w:rPr>
      </w:pPr>
    </w:p>
    <w:p w:rsidR="008E065C" w:rsidRPr="00D7289E" w:rsidRDefault="008E065C" w:rsidP="00D7289E">
      <w:pPr>
        <w:pStyle w:val="Bezmezer"/>
        <w:rPr>
          <w:b/>
        </w:rPr>
      </w:pPr>
      <w:r w:rsidRPr="00D7289E">
        <w:rPr>
          <w:b/>
        </w:rPr>
        <w:t>Co by kdyby</w:t>
      </w:r>
    </w:p>
    <w:p w:rsidR="008E065C" w:rsidRDefault="008E065C" w:rsidP="00D7289E">
      <w:pPr>
        <w:pStyle w:val="Bezmezer"/>
      </w:pPr>
      <w:r>
        <w:t>Děti dostanou začátek příběhu a jejich úkolem je domyslet jeho možná řešení. Situace může být: „Kláře je 16 let a právě zjistila, že je těhotná.“ Příběh můžeme dokreslit do detailů nebo naopak zahrnout jen základní informace a nechat prostor pro individuální výklad a domyšlení kontextu. V reflexi pak zmíníme nejčastější možnosti řešení a upozorníme na výhody, nevýhody a případná rizika.</w:t>
      </w:r>
    </w:p>
    <w:p w:rsidR="008E065C" w:rsidRDefault="008E065C" w:rsidP="00D7289E">
      <w:pPr>
        <w:pStyle w:val="Bezmezer"/>
      </w:pPr>
      <w:r>
        <w:t>Vhodné pro děti od 13 let.</w:t>
      </w:r>
    </w:p>
    <w:p w:rsidR="005538A1" w:rsidRDefault="005538A1" w:rsidP="00D7289E">
      <w:pPr>
        <w:pStyle w:val="Bezmezer"/>
        <w:rPr>
          <w:b/>
        </w:rPr>
      </w:pPr>
    </w:p>
    <w:p w:rsidR="008E065C" w:rsidRPr="00D7289E" w:rsidRDefault="008E065C" w:rsidP="00D7289E">
      <w:pPr>
        <w:pStyle w:val="Bezmezer"/>
        <w:rPr>
          <w:b/>
        </w:rPr>
      </w:pPr>
      <w:r w:rsidRPr="00D7289E">
        <w:rPr>
          <w:b/>
        </w:rPr>
        <w:t>Juno</w:t>
      </w:r>
    </w:p>
    <w:p w:rsidR="008E065C" w:rsidRDefault="008E065C" w:rsidP="00D7289E">
      <w:pPr>
        <w:pStyle w:val="Bezmezer"/>
      </w:pPr>
      <w:proofErr w:type="spellStart"/>
      <w:r>
        <w:t>Icebreakerem</w:t>
      </w:r>
      <w:proofErr w:type="spellEnd"/>
      <w:r>
        <w:t xml:space="preserve"> pro program o sexuální výchově může být i celovečerní komediálně dramatický snímek Juno (2007, režie </w:t>
      </w:r>
      <w:proofErr w:type="spellStart"/>
      <w:r>
        <w:t>Jason</w:t>
      </w:r>
      <w:proofErr w:type="spellEnd"/>
      <w:r>
        <w:t xml:space="preserve"> </w:t>
      </w:r>
      <w:proofErr w:type="spellStart"/>
      <w:r>
        <w:t>Reitman</w:t>
      </w:r>
      <w:proofErr w:type="spellEnd"/>
      <w:r>
        <w:t>), který popisuje těhotenství středoškolačky s jejím spolužákem. Po filmu můžeme navázat diskuzí nad otázkami, které ve filmu vyvstávají: Jak žena zjistí, že je</w:t>
      </w:r>
    </w:p>
    <w:p w:rsidR="008E065C" w:rsidRDefault="008E065C" w:rsidP="00D7289E">
      <w:pPr>
        <w:pStyle w:val="Bezmezer"/>
      </w:pPr>
      <w:r>
        <w:t>těhotná? Co mohla udělat hlavní hrdinka po zjištění těhotenství? V čem se liší adopční systém v ČR a v USA? Vhodné pro děti od 13 let.</w:t>
      </w:r>
    </w:p>
    <w:p w:rsidR="005538A1" w:rsidRDefault="005538A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0C4D03" w:rsidRDefault="005538A1" w:rsidP="000C4D03">
      <w:pPr>
        <w:pStyle w:val="Nadpis1"/>
      </w:pPr>
      <w:r>
        <w:lastRenderedPageBreak/>
        <w:t>Sv</w:t>
      </w:r>
      <w:r w:rsidR="000C4D03">
        <w:t>ětlušky a vlčata</w:t>
      </w:r>
      <w:r w:rsidR="000C4D03" w:rsidRPr="003B72AE">
        <w:t xml:space="preserve"> </w:t>
      </w:r>
    </w:p>
    <w:p w:rsidR="000C4D03" w:rsidRDefault="000C4D03" w:rsidP="000C4D03">
      <w:pPr>
        <w:pStyle w:val="Nadpis2"/>
      </w:pPr>
      <w:r>
        <w:t>vhodná témata</w:t>
      </w:r>
    </w:p>
    <w:p w:rsidR="000C4D03" w:rsidRPr="000C4D03" w:rsidRDefault="000C4D03" w:rsidP="000C4D03">
      <w:pPr>
        <w:pStyle w:val="Bezmezer"/>
        <w:rPr>
          <w:b/>
        </w:rPr>
      </w:pPr>
      <w:r w:rsidRPr="000C4D03">
        <w:rPr>
          <w:b/>
        </w:rPr>
        <w:t>1. a 2. třída</w:t>
      </w:r>
    </w:p>
    <w:p w:rsidR="000C4D03" w:rsidRPr="00C1152B" w:rsidRDefault="000C4D03" w:rsidP="005538A1">
      <w:pPr>
        <w:pStyle w:val="Odstavecseseznamem"/>
        <w:numPr>
          <w:ilvl w:val="0"/>
          <w:numId w:val="5"/>
        </w:numPr>
        <w:spacing w:after="0"/>
        <w:ind w:hanging="357"/>
      </w:pPr>
      <w:r w:rsidRPr="00C1152B">
        <w:t>rozdíly mezi pohlavími</w:t>
      </w:r>
      <w:r>
        <w:t xml:space="preserve">, </w:t>
      </w:r>
      <w:r w:rsidRPr="00C1152B">
        <w:t>části a funkce těla</w:t>
      </w:r>
      <w:r>
        <w:t>,</w:t>
      </w:r>
      <w:r w:rsidRPr="00C1152B">
        <w:t xml:space="preserve"> správné výrazy pro pojmenovávání částí těla </w:t>
      </w:r>
    </w:p>
    <w:p w:rsidR="000C4D03" w:rsidRPr="00C1152B" w:rsidRDefault="000C4D03" w:rsidP="005538A1">
      <w:pPr>
        <w:pStyle w:val="Odstavecseseznamem"/>
        <w:numPr>
          <w:ilvl w:val="0"/>
          <w:numId w:val="5"/>
        </w:numPr>
        <w:spacing w:after="0"/>
        <w:ind w:hanging="357"/>
      </w:pPr>
      <w:r w:rsidRPr="00C1152B">
        <w:t>odkud se berou děti</w:t>
      </w:r>
    </w:p>
    <w:p w:rsidR="000C4D03" w:rsidRPr="00C1152B" w:rsidRDefault="000C4D03" w:rsidP="005538A1">
      <w:pPr>
        <w:pStyle w:val="Odstavecseseznamem"/>
        <w:numPr>
          <w:ilvl w:val="0"/>
          <w:numId w:val="5"/>
        </w:numPr>
        <w:spacing w:after="0"/>
        <w:ind w:hanging="357"/>
      </w:pPr>
      <w:r w:rsidRPr="00C1152B">
        <w:t>homosexualita</w:t>
      </w:r>
    </w:p>
    <w:p w:rsidR="000C4D03" w:rsidRDefault="000C4D03" w:rsidP="005538A1">
      <w:pPr>
        <w:pStyle w:val="Odstavecseseznamem"/>
        <w:numPr>
          <w:ilvl w:val="0"/>
          <w:numId w:val="5"/>
        </w:numPr>
        <w:spacing w:after="0"/>
        <w:ind w:hanging="357"/>
      </w:pPr>
      <w:r>
        <w:t xml:space="preserve">znalosti jako prevence zneužívání: </w:t>
      </w:r>
    </w:p>
    <w:p w:rsidR="000C4D03" w:rsidRPr="00C1152B" w:rsidRDefault="000C4D03" w:rsidP="005538A1">
      <w:pPr>
        <w:pStyle w:val="Odstavecseseznamem"/>
        <w:numPr>
          <w:ilvl w:val="1"/>
          <w:numId w:val="5"/>
        </w:numPr>
        <w:spacing w:after="0"/>
        <w:ind w:hanging="357"/>
      </w:pPr>
      <w:r w:rsidRPr="00C1152B">
        <w:t xml:space="preserve">tělo dítěte patří jen jemu a nikdo nemá právo se ho dotýkat způsobem, který se mu nelíbí </w:t>
      </w:r>
    </w:p>
    <w:p w:rsidR="000C4D03" w:rsidRPr="00C1152B" w:rsidRDefault="000C4D03" w:rsidP="005538A1">
      <w:pPr>
        <w:pStyle w:val="Odstavecseseznamem"/>
        <w:numPr>
          <w:ilvl w:val="1"/>
          <w:numId w:val="5"/>
        </w:numPr>
        <w:spacing w:after="0"/>
        <w:ind w:hanging="357"/>
      </w:pPr>
      <w:r w:rsidRPr="00C1152B">
        <w:t xml:space="preserve">právo dítěte na odmítnutí každého dospělého člověka, který ho žádá o něco špatného </w:t>
      </w:r>
    </w:p>
    <w:p w:rsidR="000C4D03" w:rsidRPr="00C1152B" w:rsidRDefault="000C4D03" w:rsidP="005538A1">
      <w:pPr>
        <w:pStyle w:val="Odstavecseseznamem"/>
        <w:numPr>
          <w:ilvl w:val="1"/>
          <w:numId w:val="5"/>
        </w:numPr>
        <w:spacing w:after="0"/>
        <w:ind w:hanging="357"/>
      </w:pPr>
      <w:r w:rsidRPr="00C1152B">
        <w:t xml:space="preserve">dospělý nemá právo dotýkat se jeho intimních míst nebo ho žádat, aby to dítě dělalo jemu </w:t>
      </w:r>
    </w:p>
    <w:p w:rsidR="000C4D03" w:rsidRPr="00C1152B" w:rsidRDefault="000C4D03" w:rsidP="005538A1">
      <w:pPr>
        <w:pStyle w:val="Odstavecseseznamem"/>
        <w:numPr>
          <w:ilvl w:val="1"/>
          <w:numId w:val="5"/>
        </w:numPr>
        <w:spacing w:after="0"/>
        <w:ind w:hanging="357"/>
      </w:pPr>
      <w:r w:rsidRPr="00C1152B">
        <w:t>nikdo ho nemůže nutit, aby mělo tajnosti</w:t>
      </w:r>
    </w:p>
    <w:p w:rsidR="000C4D03" w:rsidRPr="00C1152B" w:rsidRDefault="000C4D03" w:rsidP="000C4D03">
      <w:pPr>
        <w:pStyle w:val="Bezmezer"/>
        <w:rPr>
          <w:b/>
        </w:rPr>
      </w:pPr>
      <w:r w:rsidRPr="00C1152B">
        <w:rPr>
          <w:b/>
        </w:rPr>
        <w:t>3. a 4. třída</w:t>
      </w:r>
    </w:p>
    <w:p w:rsidR="000C4D03" w:rsidRPr="00C1152B" w:rsidRDefault="000C4D03" w:rsidP="000C4D03">
      <w:pPr>
        <w:pStyle w:val="Bezmezer"/>
        <w:numPr>
          <w:ilvl w:val="0"/>
          <w:numId w:val="6"/>
        </w:numPr>
      </w:pPr>
      <w:r>
        <w:t>puberta,</w:t>
      </w:r>
      <w:r w:rsidRPr="00C1152B">
        <w:t xml:space="preserve"> vývoj obou pohlaví</w:t>
      </w:r>
      <w:r>
        <w:t>,</w:t>
      </w:r>
      <w:r w:rsidRPr="000C4D03">
        <w:t xml:space="preserve"> </w:t>
      </w:r>
      <w:r w:rsidRPr="00C1152B">
        <w:t>přehled sledu událostí v</w:t>
      </w:r>
      <w:r>
        <w:t> </w:t>
      </w:r>
      <w:r w:rsidRPr="00C1152B">
        <w:t>pubertě</w:t>
      </w:r>
      <w:r>
        <w:t xml:space="preserve">, </w:t>
      </w:r>
      <w:r w:rsidRPr="00C1152B">
        <w:t>menstruace, poluce</w:t>
      </w:r>
    </w:p>
    <w:p w:rsidR="000C4D03" w:rsidRPr="00C1152B" w:rsidRDefault="000C4D03" w:rsidP="000C4D03">
      <w:pPr>
        <w:pStyle w:val="Bezmezer"/>
        <w:numPr>
          <w:ilvl w:val="0"/>
          <w:numId w:val="6"/>
        </w:numPr>
      </w:pPr>
      <w:r>
        <w:t>p</w:t>
      </w:r>
      <w:r w:rsidRPr="00C1152B">
        <w:t>očetí</w:t>
      </w:r>
      <w:r>
        <w:t>,</w:t>
      </w:r>
      <w:r w:rsidRPr="00C1152B">
        <w:t xml:space="preserve"> prenatální vývoj, porod</w:t>
      </w:r>
    </w:p>
    <w:p w:rsidR="000C4D03" w:rsidRPr="00C1152B" w:rsidRDefault="000C4D03" w:rsidP="000C4D03">
      <w:pPr>
        <w:pStyle w:val="Bezmezer"/>
        <w:numPr>
          <w:ilvl w:val="0"/>
          <w:numId w:val="6"/>
        </w:numPr>
      </w:pPr>
      <w:r>
        <w:t>p</w:t>
      </w:r>
      <w:r w:rsidRPr="00C1152B">
        <w:t>oruchy vývoje plodu, postižení mezi námi</w:t>
      </w:r>
      <w:r>
        <w:t xml:space="preserve"> – tolerance, není to jejich volba být nemocný, postižný apod.</w:t>
      </w:r>
    </w:p>
    <w:p w:rsidR="000C4D03" w:rsidRPr="00C1152B" w:rsidRDefault="000C4D03" w:rsidP="000C4D03">
      <w:pPr>
        <w:pStyle w:val="Bezmezer"/>
        <w:rPr>
          <w:b/>
        </w:rPr>
      </w:pPr>
      <w:r w:rsidRPr="00C1152B">
        <w:rPr>
          <w:b/>
        </w:rPr>
        <w:t>5. třída</w:t>
      </w:r>
    </w:p>
    <w:p w:rsidR="000C4D03" w:rsidRPr="00C1152B" w:rsidRDefault="001B611C" w:rsidP="000C4D03">
      <w:pPr>
        <w:pStyle w:val="Bezmezer"/>
        <w:numPr>
          <w:ilvl w:val="0"/>
          <w:numId w:val="7"/>
        </w:numPr>
      </w:pPr>
      <w:r>
        <w:t xml:space="preserve">zamilovanost, láska, </w:t>
      </w:r>
      <w:r w:rsidR="000C4D03" w:rsidRPr="00C1152B">
        <w:t>rodina, manželství</w:t>
      </w:r>
    </w:p>
    <w:p w:rsidR="000C4D03" w:rsidRPr="00C1152B" w:rsidRDefault="000C4D03" w:rsidP="000C4D03">
      <w:pPr>
        <w:pStyle w:val="Bezmezer"/>
        <w:numPr>
          <w:ilvl w:val="0"/>
          <w:numId w:val="7"/>
        </w:numPr>
      </w:pPr>
      <w:r w:rsidRPr="00C1152B">
        <w:t>menstruace prakticky</w:t>
      </w:r>
    </w:p>
    <w:p w:rsidR="000C4D03" w:rsidRPr="00C1152B" w:rsidRDefault="000C4D03" w:rsidP="000C4D03">
      <w:pPr>
        <w:pStyle w:val="Bezmezer"/>
        <w:numPr>
          <w:ilvl w:val="0"/>
          <w:numId w:val="7"/>
        </w:numPr>
      </w:pPr>
      <w:r w:rsidRPr="00C1152B">
        <w:t>měním se a není to divný</w:t>
      </w:r>
      <w:r>
        <w:t xml:space="preserve"> – fyzické, ale psychické změny</w:t>
      </w:r>
    </w:p>
    <w:p w:rsidR="003B72AE" w:rsidRDefault="003B72AE" w:rsidP="000C4D03">
      <w:pPr>
        <w:pStyle w:val="Nadpis2"/>
      </w:pPr>
      <w:r w:rsidRPr="003B72AE">
        <w:t>nápady na</w:t>
      </w:r>
      <w:r w:rsidR="001B611C">
        <w:t xml:space="preserve"> konkrétní</w:t>
      </w:r>
      <w:r w:rsidRPr="003B72AE">
        <w:t xml:space="preserve"> aktivity </w:t>
      </w:r>
    </w:p>
    <w:p w:rsidR="000C4D03" w:rsidRDefault="000C4D03" w:rsidP="000C4D03">
      <w:pPr>
        <w:pStyle w:val="Bezmezer"/>
        <w:rPr>
          <w:b/>
        </w:rPr>
      </w:pPr>
      <w:r>
        <w:rPr>
          <w:b/>
        </w:rPr>
        <w:t>Jak se seznámili tvoji rodiče</w:t>
      </w:r>
    </w:p>
    <w:p w:rsidR="000C4D03" w:rsidRDefault="000C4D03" w:rsidP="000C4D03">
      <w:pPr>
        <w:pStyle w:val="Bezmezer"/>
      </w:pPr>
      <w:r>
        <w:t xml:space="preserve">Aktivita vhodná jako úvod programu o rodině či lásce apod. Každý zúčastněný odpoví na otázku, jak se seznámili jeho rodiče. </w:t>
      </w:r>
    </w:p>
    <w:p w:rsidR="000C4D03" w:rsidRDefault="000C4D03" w:rsidP="000C4D03">
      <w:pPr>
        <w:pStyle w:val="Bezmezer"/>
      </w:pPr>
    </w:p>
    <w:p w:rsidR="000C4D03" w:rsidRDefault="000C4D03" w:rsidP="000C4D03">
      <w:pPr>
        <w:pStyle w:val="Bezmezer"/>
        <w:rPr>
          <w:b/>
        </w:rPr>
      </w:pPr>
      <w:r>
        <w:rPr>
          <w:b/>
        </w:rPr>
        <w:t>Virus HIV</w:t>
      </w:r>
      <w:r w:rsidR="005538A1">
        <w:rPr>
          <w:b/>
        </w:rPr>
        <w:t>/Vajíčko a spermie</w:t>
      </w:r>
    </w:p>
    <w:p w:rsidR="000C4D03" w:rsidRDefault="000C4D03" w:rsidP="000C4D03">
      <w:pPr>
        <w:pStyle w:val="Bezmezer"/>
      </w:pPr>
      <w:r>
        <w:t>Děti stojí v těsném kroužku a tvoří buňku, jeden či více dětí představují virus HIV. Ti mají za úkol dostat se buňky, čímž ji zničí.</w:t>
      </w:r>
      <w:r w:rsidR="005538A1">
        <w:t xml:space="preserve"> Obdobná hra na vajíčko a spermie, určíme 2 spermie, jedna nese X a druhá Y. Každá spermie má uzlovačku v ruce jako bičík a u vajíčka ji odhodí. Dle toho, která se spermie se dostane do vajíčka dříve, vzniká holčička nebo chlapeček.</w:t>
      </w:r>
    </w:p>
    <w:p w:rsidR="001B611C" w:rsidRDefault="001B611C" w:rsidP="000C4D03">
      <w:pPr>
        <w:pStyle w:val="Bezmezer"/>
      </w:pPr>
    </w:p>
    <w:p w:rsidR="001B611C" w:rsidRDefault="001B611C" w:rsidP="000C4D03">
      <w:pPr>
        <w:pStyle w:val="Bezmezer"/>
        <w:rPr>
          <w:b/>
        </w:rPr>
      </w:pPr>
      <w:r>
        <w:rPr>
          <w:b/>
        </w:rPr>
        <w:t>Skládačka</w:t>
      </w:r>
    </w:p>
    <w:p w:rsidR="001B611C" w:rsidRDefault="001B611C" w:rsidP="000C4D03">
      <w:pPr>
        <w:pStyle w:val="Bezmezer"/>
      </w:pPr>
      <w:r>
        <w:t xml:space="preserve">Obrázky vývoje plodu od spermie a vajíčka po dítě. </w:t>
      </w:r>
    </w:p>
    <w:p w:rsidR="001B611C" w:rsidRDefault="001B611C" w:rsidP="000C4D03">
      <w:pPr>
        <w:pStyle w:val="Bezmezer"/>
      </w:pPr>
    </w:p>
    <w:p w:rsidR="001B611C" w:rsidRDefault="001B611C" w:rsidP="001B611C">
      <w:pPr>
        <w:pStyle w:val="Bezmezer"/>
        <w:rPr>
          <w:b/>
        </w:rPr>
      </w:pPr>
      <w:r>
        <w:rPr>
          <w:b/>
        </w:rPr>
        <w:t>Jak se to jmenuje</w:t>
      </w:r>
    </w:p>
    <w:p w:rsidR="001B611C" w:rsidRDefault="001B611C" w:rsidP="001B611C">
      <w:pPr>
        <w:pStyle w:val="Bezmezer"/>
      </w:pPr>
      <w:r>
        <w:t xml:space="preserve">Děti rozdělíme na dvě skupiny, mají za úkol vymyslet co nejvíce pojmenování pro ženské a mužské genitálie. Chodí po jednom k papíru </w:t>
      </w:r>
      <w:bookmarkStart w:id="0" w:name="_GoBack"/>
      <w:bookmarkEnd w:id="0"/>
      <w:r>
        <w:t>a tam píší. Vyhrává skupinka s více vymyšlenými názvy. Vhodné od 10 let.</w:t>
      </w:r>
    </w:p>
    <w:p w:rsidR="008E065C" w:rsidRDefault="008E065C"/>
    <w:p w:rsidR="001B611C" w:rsidRPr="009D61A2" w:rsidRDefault="001B611C" w:rsidP="001B611C">
      <w:pPr>
        <w:pStyle w:val="Nadpis2"/>
      </w:pPr>
      <w:r w:rsidRPr="009D61A2">
        <w:t>weby s tématikou sexuální výchovy:</w:t>
      </w:r>
    </w:p>
    <w:p w:rsidR="001B611C" w:rsidRPr="000C4D03" w:rsidRDefault="00096430" w:rsidP="001B611C">
      <w:pPr>
        <w:pStyle w:val="Bezmezer"/>
      </w:pPr>
      <w:hyperlink r:id="rId5" w:history="1">
        <w:r w:rsidR="001B611C" w:rsidRPr="000C4D03">
          <w:rPr>
            <w:rStyle w:val="Hypertextovodkaz"/>
            <w:color w:val="auto"/>
            <w:lang w:val="en-US"/>
          </w:rPr>
          <w:t>http://www.planovanirodiny.cz</w:t>
        </w:r>
      </w:hyperlink>
      <w:r w:rsidR="001B611C" w:rsidRPr="000C4D03">
        <w:rPr>
          <w:rStyle w:val="Hypertextovodkaz"/>
          <w:color w:val="auto"/>
          <w:lang w:val="en-US"/>
        </w:rPr>
        <w:t xml:space="preserve"> </w:t>
      </w:r>
      <w:r w:rsidR="001B611C" w:rsidRPr="000C4D03">
        <w:t xml:space="preserve">společnost pro plánování rodiny a sexuální výchovu </w:t>
      </w:r>
    </w:p>
    <w:p w:rsidR="001B611C" w:rsidRPr="000C4D03" w:rsidRDefault="00096430" w:rsidP="001B611C">
      <w:pPr>
        <w:pStyle w:val="Bezmezer"/>
      </w:pPr>
      <w:hyperlink r:id="rId6" w:history="1">
        <w:r w:rsidR="001B611C" w:rsidRPr="000C4D03">
          <w:rPr>
            <w:rStyle w:val="Hypertextovodkaz"/>
            <w:color w:val="auto"/>
            <w:lang w:val="en-US"/>
          </w:rPr>
          <w:t>http://www.aids-hiv.cz</w:t>
        </w:r>
      </w:hyperlink>
      <w:r w:rsidR="001B611C" w:rsidRPr="000C4D03">
        <w:rPr>
          <w:rStyle w:val="Hypertextovodkaz"/>
          <w:color w:val="auto"/>
          <w:lang w:val="en-US"/>
        </w:rPr>
        <w:t xml:space="preserve"> </w:t>
      </w:r>
      <w:r w:rsidR="001B611C" w:rsidRPr="000C4D03">
        <w:t>sbírka s červenou mašličkou – národní boj proti AIDS</w:t>
      </w:r>
    </w:p>
    <w:p w:rsidR="001B611C" w:rsidRPr="000C4D03" w:rsidRDefault="00096430" w:rsidP="001B611C">
      <w:pPr>
        <w:pStyle w:val="Bezmezer"/>
        <w:rPr>
          <w:rStyle w:val="Siln"/>
          <w:b w:val="0"/>
          <w:lang w:val="en-US"/>
        </w:rPr>
      </w:pPr>
      <w:hyperlink r:id="rId7" w:history="1">
        <w:r w:rsidR="001B611C" w:rsidRPr="000C4D03">
          <w:rPr>
            <w:rStyle w:val="Hypertextovodkaz"/>
            <w:color w:val="auto"/>
            <w:lang w:val="en-US"/>
          </w:rPr>
          <w:t>http://www.herpes-coldsores.com/std/</w:t>
        </w:r>
      </w:hyperlink>
      <w:r w:rsidR="001B611C" w:rsidRPr="000C4D03">
        <w:rPr>
          <w:rStyle w:val="Siln"/>
          <w:lang w:val="en-US"/>
        </w:rPr>
        <w:t xml:space="preserve"> </w:t>
      </w:r>
      <w:r w:rsidR="001B611C" w:rsidRPr="000C4D03">
        <w:t>sexuálně přenosné choroby</w:t>
      </w:r>
    </w:p>
    <w:p w:rsidR="001B611C" w:rsidRDefault="00096430" w:rsidP="001B611C">
      <w:pPr>
        <w:pStyle w:val="Bezmezer"/>
        <w:rPr>
          <w:rStyle w:val="Siln"/>
          <w:b w:val="0"/>
          <w:lang w:val="en-US"/>
        </w:rPr>
      </w:pPr>
      <w:hyperlink r:id="rId8" w:history="1">
        <w:r w:rsidR="001B611C" w:rsidRPr="000C4D03">
          <w:rPr>
            <w:rStyle w:val="Hypertextovodkaz"/>
            <w:color w:val="auto"/>
            <w:lang w:val="en-US"/>
          </w:rPr>
          <w:t>http://www.sexus.cz/</w:t>
        </w:r>
      </w:hyperlink>
      <w:r w:rsidR="001B611C" w:rsidRPr="000C4D03">
        <w:rPr>
          <w:rStyle w:val="Siln"/>
          <w:lang w:val="en-US"/>
        </w:rPr>
        <w:t xml:space="preserve"> </w:t>
      </w:r>
      <w:r w:rsidR="001B611C" w:rsidRPr="000C4D03">
        <w:rPr>
          <w:rStyle w:val="Siln"/>
          <w:b w:val="0"/>
          <w:lang w:val="en-US"/>
        </w:rPr>
        <w:t xml:space="preserve">web o </w:t>
      </w:r>
      <w:proofErr w:type="spellStart"/>
      <w:r w:rsidR="001B611C" w:rsidRPr="000C4D03">
        <w:rPr>
          <w:rStyle w:val="Siln"/>
          <w:b w:val="0"/>
          <w:lang w:val="en-US"/>
        </w:rPr>
        <w:t>lidské</w:t>
      </w:r>
      <w:proofErr w:type="spellEnd"/>
      <w:r w:rsidR="001B611C" w:rsidRPr="000C4D03">
        <w:rPr>
          <w:rStyle w:val="Siln"/>
          <w:b w:val="0"/>
          <w:lang w:val="en-US"/>
        </w:rPr>
        <w:t xml:space="preserve"> </w:t>
      </w:r>
      <w:proofErr w:type="spellStart"/>
      <w:r w:rsidR="001B611C" w:rsidRPr="000C4D03">
        <w:rPr>
          <w:rStyle w:val="Siln"/>
          <w:b w:val="0"/>
          <w:lang w:val="en-US"/>
        </w:rPr>
        <w:t>sexualitě</w:t>
      </w:r>
      <w:proofErr w:type="spellEnd"/>
    </w:p>
    <w:p w:rsidR="00096430" w:rsidRDefault="00096430" w:rsidP="001B611C">
      <w:pPr>
        <w:pStyle w:val="Bezmezer"/>
      </w:pPr>
      <w:hyperlink r:id="rId9" w:history="1">
        <w:r>
          <w:rPr>
            <w:rStyle w:val="Hypertextovodkaz"/>
          </w:rPr>
          <w:t>http://blog.linkabezpeci.cz/</w:t>
        </w:r>
      </w:hyperlink>
      <w:r>
        <w:t xml:space="preserve">  zajímavá témata týkající se nejen sexuální výchovy</w:t>
      </w:r>
    </w:p>
    <w:p w:rsidR="00096430" w:rsidRPr="000C4D03" w:rsidRDefault="00096430" w:rsidP="001B611C">
      <w:pPr>
        <w:pStyle w:val="Bezmezer"/>
        <w:rPr>
          <w:rStyle w:val="Siln"/>
          <w:b w:val="0"/>
          <w:lang w:val="en-US"/>
        </w:rPr>
      </w:pPr>
      <w:hyperlink r:id="rId10" w:history="1">
        <w:r>
          <w:rPr>
            <w:rStyle w:val="Hypertextovodkaz"/>
          </w:rPr>
          <w:t>http://www.linkabezpeci.cz/poradna/</w:t>
        </w:r>
      </w:hyperlink>
      <w:r>
        <w:t xml:space="preserve"> - jednotlivé témata a informace k nim</w:t>
      </w:r>
    </w:p>
    <w:p w:rsidR="001B611C" w:rsidRDefault="001B611C"/>
    <w:sectPr w:rsidR="001B611C" w:rsidSect="00096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31000"/>
    <w:multiLevelType w:val="hybridMultilevel"/>
    <w:tmpl w:val="2C368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5EAD"/>
    <w:multiLevelType w:val="hybridMultilevel"/>
    <w:tmpl w:val="B58EB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B17AA"/>
    <w:multiLevelType w:val="hybridMultilevel"/>
    <w:tmpl w:val="BA247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35B"/>
    <w:multiLevelType w:val="hybridMultilevel"/>
    <w:tmpl w:val="89D64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D07F1"/>
    <w:multiLevelType w:val="hybridMultilevel"/>
    <w:tmpl w:val="D030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168"/>
    <w:multiLevelType w:val="hybridMultilevel"/>
    <w:tmpl w:val="2D209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05B38"/>
    <w:multiLevelType w:val="hybridMultilevel"/>
    <w:tmpl w:val="94A4F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5C"/>
    <w:rsid w:val="00096430"/>
    <w:rsid w:val="000C4D03"/>
    <w:rsid w:val="001B611C"/>
    <w:rsid w:val="003B72AE"/>
    <w:rsid w:val="00507A50"/>
    <w:rsid w:val="005538A1"/>
    <w:rsid w:val="005C2CFF"/>
    <w:rsid w:val="008E065C"/>
    <w:rsid w:val="00B2778E"/>
    <w:rsid w:val="00D7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2E5DE-6B1A-49F5-B375-4A6F0FBC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28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06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E0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E06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065C"/>
    <w:rPr>
      <w:color w:val="0000FF" w:themeColor="hyperlink"/>
      <w:u w:val="single"/>
    </w:rPr>
  </w:style>
  <w:style w:type="character" w:styleId="Siln">
    <w:name w:val="Strong"/>
    <w:basedOn w:val="Standardnpsmoodstavce"/>
    <w:qFormat/>
    <w:rsid w:val="008E065C"/>
    <w:rPr>
      <w:b/>
      <w:bCs/>
    </w:rPr>
  </w:style>
  <w:style w:type="paragraph" w:styleId="Bezmezer">
    <w:name w:val="No Spacing"/>
    <w:uiPriority w:val="1"/>
    <w:qFormat/>
    <w:rsid w:val="008E065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778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728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xus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rpes-coldsores.com/st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ds-hi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lanovanirodiny.cz" TargetMode="External"/><Relationship Id="rId10" Type="http://schemas.openxmlformats.org/officeDocument/2006/relationships/hyperlink" Target="http://www.linkabezpeci.cz/porad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og.linkabezpec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744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Koutenska</dc:creator>
  <cp:lastModifiedBy>Windows User</cp:lastModifiedBy>
  <cp:revision>6</cp:revision>
  <cp:lastPrinted>2017-08-11T11:52:00Z</cp:lastPrinted>
  <dcterms:created xsi:type="dcterms:W3CDTF">2016-11-17T19:58:00Z</dcterms:created>
  <dcterms:modified xsi:type="dcterms:W3CDTF">2019-05-30T14:54:00Z</dcterms:modified>
</cp:coreProperties>
</file>