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B2" w:rsidRPr="00A90495" w:rsidRDefault="00390DB2" w:rsidP="00390DB2">
      <w:pPr>
        <w:rPr>
          <w:b/>
        </w:rPr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4414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3870" cy="681990"/>
            <wp:effectExtent l="0" t="0" r="0" b="3810"/>
            <wp:wrapTight wrapText="right">
              <wp:wrapPolygon edited="0">
                <wp:start x="0" y="0"/>
                <wp:lineTo x="0" y="21117"/>
                <wp:lineTo x="20409" y="21117"/>
                <wp:lineTo x="20409" y="0"/>
                <wp:lineTo x="0" y="0"/>
              </wp:wrapPolygon>
            </wp:wrapTight>
            <wp:docPr id="2" name="Obrázek 2" descr="vodni_skauti_znak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dni_skauti_znak_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495">
        <w:rPr>
          <w:b/>
        </w:rPr>
        <w:t>Junák – svaz skautů a skautek ČR</w:t>
      </w:r>
    </w:p>
    <w:p w:rsidR="00390DB2" w:rsidRPr="00A90495" w:rsidRDefault="00390DB2" w:rsidP="00390DB2">
      <w:pPr>
        <w:rPr>
          <w:b/>
        </w:rPr>
      </w:pPr>
      <w:r w:rsidRPr="00A90495">
        <w:rPr>
          <w:b/>
        </w:rPr>
        <w:t>středisko „ÚTA“ Nové Město nad Metují</w:t>
      </w:r>
    </w:p>
    <w:p w:rsidR="00390DB2" w:rsidRPr="0032592F" w:rsidRDefault="00390DB2" w:rsidP="00390DB2">
      <w:pPr>
        <w:rPr>
          <w:bCs/>
          <w:sz w:val="16"/>
          <w:szCs w:val="16"/>
        </w:rPr>
      </w:pPr>
    </w:p>
    <w:p w:rsidR="00390DB2" w:rsidRPr="0032592F" w:rsidRDefault="00390DB2" w:rsidP="00390DB2">
      <w:pPr>
        <w:pBdr>
          <w:bottom w:val="single" w:sz="8" w:space="1" w:color="auto"/>
        </w:pBdr>
        <w:rPr>
          <w:bCs/>
          <w:sz w:val="28"/>
          <w:szCs w:val="28"/>
        </w:rPr>
      </w:pPr>
      <w:r w:rsidRPr="0032592F">
        <w:rPr>
          <w:bCs/>
          <w:sz w:val="28"/>
          <w:szCs w:val="28"/>
        </w:rPr>
        <w:t>2. oddíl vodních skautek „Vydry“</w:t>
      </w:r>
    </w:p>
    <w:p w:rsidR="00390DB2" w:rsidRPr="00390DB2" w:rsidRDefault="00390DB2" w:rsidP="00390DB2">
      <w:pPr>
        <w:jc w:val="center"/>
        <w:rPr>
          <w:b/>
          <w:bCs/>
          <w:sz w:val="10"/>
          <w:szCs w:val="10"/>
        </w:rPr>
      </w:pPr>
    </w:p>
    <w:p w:rsidR="00F315CA" w:rsidRPr="00390DB2" w:rsidRDefault="00F315CA" w:rsidP="00390DB2">
      <w:pPr>
        <w:jc w:val="center"/>
        <w:rPr>
          <w:b/>
          <w:sz w:val="32"/>
          <w:szCs w:val="32"/>
        </w:rPr>
      </w:pPr>
      <w:r w:rsidRPr="00390DB2">
        <w:rPr>
          <w:b/>
          <w:sz w:val="32"/>
          <w:szCs w:val="32"/>
        </w:rPr>
        <w:t>oddílová akce Hradec Králové</w:t>
      </w:r>
    </w:p>
    <w:p w:rsidR="00F315CA" w:rsidRPr="00390DB2" w:rsidRDefault="00F315CA" w:rsidP="00F315CA">
      <w:pPr>
        <w:pStyle w:val="Standard"/>
        <w:jc w:val="center"/>
        <w:rPr>
          <w:sz w:val="32"/>
          <w:szCs w:val="32"/>
        </w:rPr>
      </w:pPr>
      <w:r w:rsidRPr="00390DB2">
        <w:rPr>
          <w:sz w:val="32"/>
          <w:szCs w:val="32"/>
        </w:rPr>
        <w:t>neboli</w:t>
      </w:r>
    </w:p>
    <w:p w:rsidR="00F315CA" w:rsidRPr="00390DB2" w:rsidRDefault="00F315CA" w:rsidP="00F315CA">
      <w:pPr>
        <w:pStyle w:val="Standard"/>
        <w:jc w:val="center"/>
        <w:rPr>
          <w:b/>
          <w:bCs/>
          <w:sz w:val="32"/>
          <w:szCs w:val="32"/>
        </w:rPr>
      </w:pPr>
      <w:r w:rsidRPr="00390DB2">
        <w:rPr>
          <w:b/>
          <w:bCs/>
          <w:sz w:val="32"/>
          <w:szCs w:val="32"/>
        </w:rPr>
        <w:t>Z hlubin do výšek</w:t>
      </w:r>
    </w:p>
    <w:p w:rsidR="00390DB2" w:rsidRDefault="00390DB2" w:rsidP="00F315C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– 29. března 2015</w:t>
      </w:r>
    </w:p>
    <w:p w:rsidR="00390DB2" w:rsidRDefault="00390DB2" w:rsidP="00F315CA">
      <w:pPr>
        <w:pStyle w:val="Standard"/>
        <w:jc w:val="center"/>
        <w:rPr>
          <w:b/>
          <w:bCs/>
          <w:sz w:val="28"/>
          <w:szCs w:val="28"/>
        </w:rPr>
      </w:pPr>
    </w:p>
    <w:p w:rsidR="00F315CA" w:rsidRDefault="00390DB2" w:rsidP="00390DB2">
      <w:pPr>
        <w:pStyle w:val="Standard"/>
        <w:rPr>
          <w:b/>
          <w:bCs/>
        </w:rPr>
      </w:pPr>
      <w:r w:rsidRPr="00390DB2">
        <w:rPr>
          <w:b/>
          <w:bCs/>
        </w:rPr>
        <w:t>Chcete si zalézt na horolezecké stěně, vydovádět se na tobogánu a</w:t>
      </w:r>
      <w:r>
        <w:rPr>
          <w:b/>
          <w:bCs/>
        </w:rPr>
        <w:t> ve vlnách h</w:t>
      </w:r>
      <w:r w:rsidR="00F315CA" w:rsidRPr="00390DB2">
        <w:rPr>
          <w:b/>
          <w:bCs/>
        </w:rPr>
        <w:t>radeckého aqu</w:t>
      </w:r>
      <w:r>
        <w:rPr>
          <w:b/>
          <w:bCs/>
        </w:rPr>
        <w:t>a</w:t>
      </w:r>
      <w:r w:rsidR="00F315CA" w:rsidRPr="00390DB2">
        <w:rPr>
          <w:b/>
          <w:bCs/>
        </w:rPr>
        <w:t>parku, zahrát si hry, poznat město Hradec Králové, setkat se a zazpívat si s ostatními členkami 2. oddílu? Pojeďte na akci Hradec Králové.</w:t>
      </w:r>
    </w:p>
    <w:p w:rsidR="00024813" w:rsidRPr="00390DB2" w:rsidRDefault="00024813" w:rsidP="00390DB2">
      <w:pPr>
        <w:pStyle w:val="Standard"/>
        <w:rPr>
          <w:b/>
          <w:bCs/>
        </w:rPr>
      </w:pPr>
    </w:p>
    <w:p w:rsidR="00F315CA" w:rsidRPr="00390DB2" w:rsidRDefault="00F315CA" w:rsidP="00F315CA">
      <w:pPr>
        <w:pStyle w:val="Standard"/>
        <w:jc w:val="both"/>
      </w:pPr>
      <w:r w:rsidRPr="00390DB2">
        <w:rPr>
          <w:b/>
          <w:bCs/>
        </w:rPr>
        <w:t>Sraz:</w:t>
      </w:r>
      <w:r w:rsidRPr="00390DB2">
        <w:t xml:space="preserve"> v pátek </w:t>
      </w:r>
      <w:r w:rsidR="00390DB2">
        <w:t xml:space="preserve">27. 3. </w:t>
      </w:r>
      <w:r w:rsidR="00390DB2" w:rsidRPr="00390DB2">
        <w:t>v 16:10</w:t>
      </w:r>
      <w:r w:rsidR="00390DB2">
        <w:t xml:space="preserve"> </w:t>
      </w:r>
      <w:r w:rsidRPr="00390DB2">
        <w:t xml:space="preserve">na vlakovém nádraží v Novém Městě n. Met. </w:t>
      </w:r>
    </w:p>
    <w:p w:rsidR="00F315CA" w:rsidRPr="00390DB2" w:rsidRDefault="00024813" w:rsidP="00F315CA">
      <w:pPr>
        <w:pStyle w:val="Standard"/>
        <w:jc w:val="both"/>
      </w:pPr>
      <w:r w:rsidRPr="00183B38">
        <w:rPr>
          <w:b/>
        </w:rPr>
        <w:t>Cena:</w:t>
      </w:r>
      <w:r w:rsidRPr="00183B38">
        <w:t xml:space="preserve"> </w:t>
      </w:r>
      <w:r w:rsidR="00F315CA" w:rsidRPr="00390DB2">
        <w:t>Tato a</w:t>
      </w:r>
      <w:r w:rsidR="00390DB2">
        <w:t xml:space="preserve">kce bude stát </w:t>
      </w:r>
      <w:r w:rsidR="00183B38">
        <w:t>5</w:t>
      </w:r>
      <w:r>
        <w:t xml:space="preserve">00 </w:t>
      </w:r>
      <w:r w:rsidR="00390DB2">
        <w:t>Kč. Účastnice</w:t>
      </w:r>
      <w:r>
        <w:t xml:space="preserve"> akce odevzdá zálohu 100 Kč p</w:t>
      </w:r>
      <w:r w:rsidR="00F315CA" w:rsidRPr="00390DB2">
        <w:t>osádkovému pokladníkovi do 26. 3. 2015. Tato částka bude závazným přihlášením člen</w:t>
      </w:r>
      <w:r w:rsidR="00390DB2">
        <w:t>ky</w:t>
      </w:r>
      <w:r w:rsidR="00F315CA" w:rsidRPr="00390DB2">
        <w:t xml:space="preserve"> na akci.</w:t>
      </w:r>
      <w:r w:rsidR="00183B38">
        <w:t xml:space="preserve"> Zbytek částky 4</w:t>
      </w:r>
      <w:r>
        <w:t>00</w:t>
      </w:r>
      <w:r w:rsidR="00390DB2">
        <w:t xml:space="preserve"> Kč účastnice</w:t>
      </w:r>
      <w:r w:rsidR="00F315CA" w:rsidRPr="00390DB2">
        <w:t xml:space="preserve"> doplatí na akci.</w:t>
      </w:r>
    </w:p>
    <w:p w:rsidR="00F315CA" w:rsidRPr="00390DB2" w:rsidRDefault="00183B38" w:rsidP="00F315CA">
      <w:pPr>
        <w:pStyle w:val="Textbodyindent"/>
        <w:ind w:left="0"/>
        <w:jc w:val="both"/>
        <w:rPr>
          <w:sz w:val="24"/>
        </w:rPr>
      </w:pPr>
      <w:r>
        <w:rPr>
          <w:b/>
          <w:bCs/>
          <w:sz w:val="24"/>
        </w:rPr>
        <w:t>S sebou: 4</w:t>
      </w:r>
      <w:r w:rsidR="00024813">
        <w:rPr>
          <w:b/>
          <w:bCs/>
          <w:sz w:val="24"/>
        </w:rPr>
        <w:t xml:space="preserve">00 </w:t>
      </w:r>
      <w:r w:rsidR="00F315CA" w:rsidRPr="00390DB2">
        <w:rPr>
          <w:b/>
          <w:bCs/>
          <w:sz w:val="24"/>
        </w:rPr>
        <w:t xml:space="preserve">Kč, </w:t>
      </w:r>
      <w:r w:rsidR="00F315CA" w:rsidRPr="00390DB2">
        <w:rPr>
          <w:sz w:val="24"/>
        </w:rPr>
        <w:t xml:space="preserve">jídlo na pátek, přezůvky, </w:t>
      </w:r>
      <w:r w:rsidR="00024813">
        <w:rPr>
          <w:sz w:val="24"/>
        </w:rPr>
        <w:t xml:space="preserve">skautskou průkazku, </w:t>
      </w:r>
      <w:r w:rsidR="00784078">
        <w:rPr>
          <w:sz w:val="24"/>
        </w:rPr>
        <w:t>vybavení I. stupně</w:t>
      </w:r>
      <w:r w:rsidR="00F315CA" w:rsidRPr="00390DB2">
        <w:rPr>
          <w:sz w:val="24"/>
        </w:rPr>
        <w:t xml:space="preserve">, plavky, ručník, mýdlo, šampón, boty </w:t>
      </w:r>
      <w:r w:rsidR="00784078">
        <w:rPr>
          <w:sz w:val="24"/>
        </w:rPr>
        <w:t xml:space="preserve">a oblečení </w:t>
      </w:r>
      <w:r w:rsidR="00F315CA" w:rsidRPr="00390DB2">
        <w:rPr>
          <w:sz w:val="24"/>
        </w:rPr>
        <w:t>do tělocvičny (nikoli boty na ven) a dobrou náladu</w:t>
      </w:r>
    </w:p>
    <w:p w:rsidR="00784078" w:rsidRPr="00024813" w:rsidRDefault="00F315CA" w:rsidP="00784078">
      <w:pPr>
        <w:pStyle w:val="Standard"/>
      </w:pPr>
      <w:r w:rsidRPr="00390DB2">
        <w:rPr>
          <w:b/>
          <w:bCs/>
        </w:rPr>
        <w:t>Návrat:</w:t>
      </w:r>
      <w:r w:rsidRPr="00390DB2">
        <w:t xml:space="preserve"> v neděli </w:t>
      </w:r>
      <w:r w:rsidR="00024813">
        <w:t xml:space="preserve">29. 3. </w:t>
      </w:r>
      <w:r w:rsidR="00024813" w:rsidRPr="00390DB2">
        <w:t>v 16:18</w:t>
      </w:r>
      <w:r w:rsidR="00024813">
        <w:t xml:space="preserve"> </w:t>
      </w:r>
      <w:r w:rsidRPr="00390DB2">
        <w:t xml:space="preserve">na vlakové nádraží v Novém Městě n. Met. </w:t>
      </w:r>
      <w:r w:rsidR="00784078" w:rsidRPr="00024813">
        <w:rPr>
          <w:b/>
        </w:rPr>
        <w:t>Vedoucí akce:</w:t>
      </w:r>
      <w:r w:rsidR="00024813" w:rsidRPr="00024813">
        <w:t xml:space="preserve"> Zuzana Vančáková – Božka (zuza.vancakova</w:t>
      </w:r>
      <w:r w:rsidR="00024813" w:rsidRPr="00024813">
        <w:rPr>
          <w:lang w:val="en-US"/>
        </w:rPr>
        <w:t>@</w:t>
      </w:r>
      <w:r w:rsidR="00024813" w:rsidRPr="00024813">
        <w:t>seznam.cz,</w:t>
      </w:r>
      <w:r w:rsidR="00024813" w:rsidRPr="00024813">
        <w:rPr>
          <w:b/>
        </w:rPr>
        <w:t xml:space="preserve"> </w:t>
      </w:r>
      <w:r w:rsidR="00024813" w:rsidRPr="00024813">
        <w:t>724 928 105)</w:t>
      </w:r>
    </w:p>
    <w:p w:rsidR="00784078" w:rsidRDefault="00784078" w:rsidP="00F315CA">
      <w:pPr>
        <w:pStyle w:val="Standard"/>
        <w:jc w:val="center"/>
      </w:pPr>
    </w:p>
    <w:p w:rsidR="00F315CA" w:rsidRDefault="00F315CA" w:rsidP="00F315CA">
      <w:pPr>
        <w:pStyle w:val="Standard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inline distT="0" distB="0" distL="0" distR="0" wp14:anchorId="4695C6D4" wp14:editId="7AF98CC7">
            <wp:extent cx="2377439" cy="1795680"/>
            <wp:effectExtent l="0" t="0" r="3811" b="0"/>
            <wp:docPr id="4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1795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3B38" w:rsidRPr="00A90495" w:rsidRDefault="00183B38" w:rsidP="00183B38">
      <w:pPr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44145" simplePos="0" relativeHeight="251661312" behindDoc="1" locked="0" layoutInCell="1" allowOverlap="1" wp14:anchorId="5E5552A9" wp14:editId="0A50FF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3870" cy="681990"/>
            <wp:effectExtent l="0" t="0" r="0" b="3810"/>
            <wp:wrapTight wrapText="right">
              <wp:wrapPolygon edited="0">
                <wp:start x="0" y="0"/>
                <wp:lineTo x="0" y="21117"/>
                <wp:lineTo x="20409" y="21117"/>
                <wp:lineTo x="20409" y="0"/>
                <wp:lineTo x="0" y="0"/>
              </wp:wrapPolygon>
            </wp:wrapTight>
            <wp:docPr id="1" name="Obrázek 1" descr="vodni_skauti_znak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dni_skauti_znak_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495">
        <w:rPr>
          <w:b/>
        </w:rPr>
        <w:t>Junák – svaz skautů a skautek ČR</w:t>
      </w:r>
    </w:p>
    <w:p w:rsidR="00183B38" w:rsidRPr="00A90495" w:rsidRDefault="00183B38" w:rsidP="00183B38">
      <w:pPr>
        <w:rPr>
          <w:b/>
        </w:rPr>
      </w:pPr>
      <w:r w:rsidRPr="00A90495">
        <w:rPr>
          <w:b/>
        </w:rPr>
        <w:t>středisko „ÚTA“ Nové Město nad Metují</w:t>
      </w:r>
    </w:p>
    <w:p w:rsidR="00183B38" w:rsidRPr="0032592F" w:rsidRDefault="00183B38" w:rsidP="00183B38">
      <w:pPr>
        <w:rPr>
          <w:bCs/>
          <w:sz w:val="16"/>
          <w:szCs w:val="16"/>
        </w:rPr>
      </w:pPr>
    </w:p>
    <w:p w:rsidR="00183B38" w:rsidRPr="0032592F" w:rsidRDefault="00183B38" w:rsidP="00183B38">
      <w:pPr>
        <w:pBdr>
          <w:bottom w:val="single" w:sz="8" w:space="1" w:color="auto"/>
        </w:pBdr>
        <w:rPr>
          <w:bCs/>
          <w:sz w:val="28"/>
          <w:szCs w:val="28"/>
        </w:rPr>
      </w:pPr>
      <w:r w:rsidRPr="0032592F">
        <w:rPr>
          <w:bCs/>
          <w:sz w:val="28"/>
          <w:szCs w:val="28"/>
        </w:rPr>
        <w:t>2. oddíl vodních skautek „Vydry“</w:t>
      </w:r>
    </w:p>
    <w:p w:rsidR="00183B38" w:rsidRPr="00390DB2" w:rsidRDefault="00183B38" w:rsidP="00183B38">
      <w:pPr>
        <w:jc w:val="center"/>
        <w:rPr>
          <w:b/>
          <w:bCs/>
          <w:sz w:val="10"/>
          <w:szCs w:val="10"/>
        </w:rPr>
      </w:pPr>
    </w:p>
    <w:p w:rsidR="00183B38" w:rsidRPr="00390DB2" w:rsidRDefault="00183B38" w:rsidP="00183B38">
      <w:pPr>
        <w:jc w:val="center"/>
        <w:rPr>
          <w:b/>
          <w:sz w:val="32"/>
          <w:szCs w:val="32"/>
        </w:rPr>
      </w:pPr>
      <w:r w:rsidRPr="00390DB2">
        <w:rPr>
          <w:b/>
          <w:sz w:val="32"/>
          <w:szCs w:val="32"/>
        </w:rPr>
        <w:t>oddílová akce Hradec Králové</w:t>
      </w:r>
    </w:p>
    <w:p w:rsidR="00183B38" w:rsidRPr="00390DB2" w:rsidRDefault="00183B38" w:rsidP="00183B38">
      <w:pPr>
        <w:pStyle w:val="Standard"/>
        <w:jc w:val="center"/>
        <w:rPr>
          <w:sz w:val="32"/>
          <w:szCs w:val="32"/>
        </w:rPr>
      </w:pPr>
      <w:r w:rsidRPr="00390DB2">
        <w:rPr>
          <w:sz w:val="32"/>
          <w:szCs w:val="32"/>
        </w:rPr>
        <w:t>neboli</w:t>
      </w:r>
    </w:p>
    <w:p w:rsidR="00183B38" w:rsidRPr="00390DB2" w:rsidRDefault="00183B38" w:rsidP="00183B38">
      <w:pPr>
        <w:pStyle w:val="Standard"/>
        <w:jc w:val="center"/>
        <w:rPr>
          <w:b/>
          <w:bCs/>
          <w:sz w:val="32"/>
          <w:szCs w:val="32"/>
        </w:rPr>
      </w:pPr>
      <w:r w:rsidRPr="00390DB2">
        <w:rPr>
          <w:b/>
          <w:bCs/>
          <w:sz w:val="32"/>
          <w:szCs w:val="32"/>
        </w:rPr>
        <w:t>Z hlubin do výšek</w:t>
      </w:r>
    </w:p>
    <w:p w:rsidR="00183B38" w:rsidRDefault="00183B38" w:rsidP="00183B3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– 29. března 2015</w:t>
      </w:r>
    </w:p>
    <w:p w:rsidR="00183B38" w:rsidRDefault="00183B38" w:rsidP="00183B38">
      <w:pPr>
        <w:pStyle w:val="Standard"/>
        <w:jc w:val="center"/>
        <w:rPr>
          <w:b/>
          <w:bCs/>
          <w:sz w:val="28"/>
          <w:szCs w:val="28"/>
        </w:rPr>
      </w:pPr>
    </w:p>
    <w:p w:rsidR="00183B38" w:rsidRDefault="00183B38" w:rsidP="00183B38">
      <w:pPr>
        <w:pStyle w:val="Standard"/>
        <w:rPr>
          <w:b/>
          <w:bCs/>
        </w:rPr>
      </w:pPr>
      <w:r w:rsidRPr="00390DB2">
        <w:rPr>
          <w:b/>
          <w:bCs/>
        </w:rPr>
        <w:t>Chcete si zalézt na horolezecké stěně, vydovádět se na tobogánu a</w:t>
      </w:r>
      <w:r>
        <w:rPr>
          <w:b/>
          <w:bCs/>
        </w:rPr>
        <w:t> ve vlnách h</w:t>
      </w:r>
      <w:r w:rsidRPr="00390DB2">
        <w:rPr>
          <w:b/>
          <w:bCs/>
        </w:rPr>
        <w:t>radeckého aqu</w:t>
      </w:r>
      <w:r>
        <w:rPr>
          <w:b/>
          <w:bCs/>
        </w:rPr>
        <w:t>a</w:t>
      </w:r>
      <w:r w:rsidRPr="00390DB2">
        <w:rPr>
          <w:b/>
          <w:bCs/>
        </w:rPr>
        <w:t>parku, zahrát si hry, poznat město Hradec Králové, setkat se a zazpívat si s ostatními členkami 2. oddílu? Pojeďte na akci Hradec Králové.</w:t>
      </w:r>
    </w:p>
    <w:p w:rsidR="00183B38" w:rsidRPr="00390DB2" w:rsidRDefault="00183B38" w:rsidP="00183B38">
      <w:pPr>
        <w:pStyle w:val="Standard"/>
        <w:rPr>
          <w:b/>
          <w:bCs/>
        </w:rPr>
      </w:pPr>
    </w:p>
    <w:p w:rsidR="00183B38" w:rsidRPr="00390DB2" w:rsidRDefault="00183B38" w:rsidP="00183B38">
      <w:pPr>
        <w:pStyle w:val="Standard"/>
        <w:jc w:val="both"/>
      </w:pPr>
      <w:r w:rsidRPr="00390DB2">
        <w:rPr>
          <w:b/>
          <w:bCs/>
        </w:rPr>
        <w:t>Sraz:</w:t>
      </w:r>
      <w:r w:rsidRPr="00390DB2">
        <w:t xml:space="preserve"> v pátek </w:t>
      </w:r>
      <w:r>
        <w:t xml:space="preserve">27. 3. </w:t>
      </w:r>
      <w:r w:rsidRPr="00390DB2">
        <w:t>v 16:10</w:t>
      </w:r>
      <w:r>
        <w:t xml:space="preserve"> </w:t>
      </w:r>
      <w:r w:rsidRPr="00390DB2">
        <w:t xml:space="preserve">na vlakovém nádraží v Novém Městě n. Met. </w:t>
      </w:r>
    </w:p>
    <w:p w:rsidR="00183B38" w:rsidRPr="00390DB2" w:rsidRDefault="00183B38" w:rsidP="00183B38">
      <w:pPr>
        <w:pStyle w:val="Standard"/>
        <w:jc w:val="both"/>
      </w:pPr>
      <w:r w:rsidRPr="00183B38">
        <w:rPr>
          <w:b/>
        </w:rPr>
        <w:t>Cena:</w:t>
      </w:r>
      <w:r w:rsidRPr="00183B38">
        <w:t xml:space="preserve"> </w:t>
      </w:r>
      <w:r w:rsidRPr="00390DB2">
        <w:t>Tato a</w:t>
      </w:r>
      <w:r>
        <w:t>kce bude stát 500 Kč. Účastnice akce odevzdá zálohu 100 Kč p</w:t>
      </w:r>
      <w:r w:rsidRPr="00390DB2">
        <w:t>osádkovému pokladníkovi do 26. 3. 2015. Tato částka bude závazným přihlášením člen</w:t>
      </w:r>
      <w:r>
        <w:t>ky</w:t>
      </w:r>
      <w:r w:rsidRPr="00390DB2">
        <w:t xml:space="preserve"> na akci.</w:t>
      </w:r>
      <w:r>
        <w:t xml:space="preserve"> Zbytek částky 400 Kč účastnice</w:t>
      </w:r>
      <w:r w:rsidRPr="00390DB2">
        <w:t xml:space="preserve"> doplatí na akci.</w:t>
      </w:r>
    </w:p>
    <w:p w:rsidR="00183B38" w:rsidRPr="00390DB2" w:rsidRDefault="00183B38" w:rsidP="00183B38">
      <w:pPr>
        <w:pStyle w:val="Textbodyindent"/>
        <w:ind w:left="0"/>
        <w:jc w:val="both"/>
        <w:rPr>
          <w:sz w:val="24"/>
        </w:rPr>
      </w:pPr>
      <w:r>
        <w:rPr>
          <w:b/>
          <w:bCs/>
          <w:sz w:val="24"/>
        </w:rPr>
        <w:t xml:space="preserve">S sebou: 400 </w:t>
      </w:r>
      <w:r w:rsidRPr="00390DB2">
        <w:rPr>
          <w:b/>
          <w:bCs/>
          <w:sz w:val="24"/>
        </w:rPr>
        <w:t xml:space="preserve">Kč, </w:t>
      </w:r>
      <w:r w:rsidRPr="00390DB2">
        <w:rPr>
          <w:sz w:val="24"/>
        </w:rPr>
        <w:t xml:space="preserve">jídlo na pátek, přezůvky, </w:t>
      </w:r>
      <w:r>
        <w:rPr>
          <w:sz w:val="24"/>
        </w:rPr>
        <w:t>skautskou průkazku, vybavení I. stupně</w:t>
      </w:r>
      <w:r w:rsidRPr="00390DB2">
        <w:rPr>
          <w:sz w:val="24"/>
        </w:rPr>
        <w:t xml:space="preserve">, plavky, ručník, mýdlo, šampón, boty </w:t>
      </w:r>
      <w:r>
        <w:rPr>
          <w:sz w:val="24"/>
        </w:rPr>
        <w:t xml:space="preserve">a oblečení </w:t>
      </w:r>
      <w:r w:rsidRPr="00390DB2">
        <w:rPr>
          <w:sz w:val="24"/>
        </w:rPr>
        <w:t>do tělocvičny (nikoli boty na ven) a dobrou náladu</w:t>
      </w:r>
    </w:p>
    <w:p w:rsidR="00183B38" w:rsidRPr="00024813" w:rsidRDefault="00183B38" w:rsidP="00183B38">
      <w:pPr>
        <w:pStyle w:val="Standard"/>
      </w:pPr>
      <w:r w:rsidRPr="00390DB2">
        <w:rPr>
          <w:b/>
          <w:bCs/>
        </w:rPr>
        <w:t>Návrat:</w:t>
      </w:r>
      <w:r w:rsidRPr="00390DB2">
        <w:t xml:space="preserve"> v neděli </w:t>
      </w:r>
      <w:r>
        <w:t xml:space="preserve">29. 3. </w:t>
      </w:r>
      <w:r w:rsidRPr="00390DB2">
        <w:t>v 16:18</w:t>
      </w:r>
      <w:r>
        <w:t xml:space="preserve"> </w:t>
      </w:r>
      <w:r w:rsidRPr="00390DB2">
        <w:t xml:space="preserve">na vlakové nádraží v Novém Městě n. Met. </w:t>
      </w:r>
      <w:r w:rsidRPr="00024813">
        <w:rPr>
          <w:b/>
        </w:rPr>
        <w:t>Vedoucí akce:</w:t>
      </w:r>
      <w:r w:rsidRPr="00024813">
        <w:t xml:space="preserve"> Zuzana Vančáková – Božka (zuza.vancakova</w:t>
      </w:r>
      <w:r w:rsidRPr="00024813">
        <w:rPr>
          <w:lang w:val="en-US"/>
        </w:rPr>
        <w:t>@</w:t>
      </w:r>
      <w:r w:rsidRPr="00024813">
        <w:t>seznam.cz,</w:t>
      </w:r>
      <w:r w:rsidRPr="00024813">
        <w:rPr>
          <w:b/>
        </w:rPr>
        <w:t xml:space="preserve"> </w:t>
      </w:r>
      <w:r w:rsidRPr="00024813">
        <w:t>724 928 105)</w:t>
      </w:r>
    </w:p>
    <w:p w:rsidR="00183B38" w:rsidRDefault="00183B38" w:rsidP="00183B38">
      <w:pPr>
        <w:pStyle w:val="Standard"/>
        <w:jc w:val="center"/>
      </w:pPr>
    </w:p>
    <w:p w:rsidR="00183B38" w:rsidRDefault="00183B38" w:rsidP="00183B38">
      <w:pPr>
        <w:pStyle w:val="Standard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inline distT="0" distB="0" distL="0" distR="0" wp14:anchorId="6BFA547B" wp14:editId="7D87E1A6">
            <wp:extent cx="2377439" cy="1795680"/>
            <wp:effectExtent l="0" t="0" r="3811" b="0"/>
            <wp:docPr id="3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1795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83B38" w:rsidSect="00F315CA">
      <w:pgSz w:w="16838" w:h="11906" w:orient="landscape" w:code="9"/>
      <w:pgMar w:top="720" w:right="720" w:bottom="720" w:left="720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CA"/>
    <w:rsid w:val="00024813"/>
    <w:rsid w:val="00183B38"/>
    <w:rsid w:val="00390DB2"/>
    <w:rsid w:val="004838E4"/>
    <w:rsid w:val="00784078"/>
    <w:rsid w:val="009C0186"/>
    <w:rsid w:val="00F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0DB2"/>
    <w:pPr>
      <w:keepNext/>
      <w:widowControl w:val="0"/>
      <w:tabs>
        <w:tab w:val="num" w:pos="360"/>
      </w:tabs>
      <w:ind w:left="399" w:firstLine="57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315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itulek">
    <w:name w:val="caption"/>
    <w:basedOn w:val="Standard"/>
    <w:next w:val="Standard"/>
    <w:rsid w:val="00F315CA"/>
    <w:pPr>
      <w:jc w:val="center"/>
    </w:pPr>
    <w:rPr>
      <w:b/>
      <w:bCs/>
      <w:sz w:val="32"/>
    </w:rPr>
  </w:style>
  <w:style w:type="paragraph" w:customStyle="1" w:styleId="Textbodyindent">
    <w:name w:val="Text body indent"/>
    <w:basedOn w:val="Standard"/>
    <w:rsid w:val="00F315CA"/>
    <w:pPr>
      <w:ind w:left="-180"/>
    </w:pPr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5C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5C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390DB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0248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0DB2"/>
    <w:pPr>
      <w:keepNext/>
      <w:widowControl w:val="0"/>
      <w:tabs>
        <w:tab w:val="num" w:pos="360"/>
      </w:tabs>
      <w:ind w:left="399" w:firstLine="57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315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itulek">
    <w:name w:val="caption"/>
    <w:basedOn w:val="Standard"/>
    <w:next w:val="Standard"/>
    <w:rsid w:val="00F315CA"/>
    <w:pPr>
      <w:jc w:val="center"/>
    </w:pPr>
    <w:rPr>
      <w:b/>
      <w:bCs/>
      <w:sz w:val="32"/>
    </w:rPr>
  </w:style>
  <w:style w:type="paragraph" w:customStyle="1" w:styleId="Textbodyindent">
    <w:name w:val="Text body indent"/>
    <w:basedOn w:val="Standard"/>
    <w:rsid w:val="00F315CA"/>
    <w:pPr>
      <w:ind w:left="-180"/>
    </w:pPr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5C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5C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390DB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024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B5AF-EE4C-4259-B810-E34E2A2C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JGN</dc:creator>
  <cp:keywords/>
  <dc:description/>
  <cp:lastModifiedBy>Josef Vancak</cp:lastModifiedBy>
  <cp:revision>2</cp:revision>
  <dcterms:created xsi:type="dcterms:W3CDTF">2015-03-16T21:14:00Z</dcterms:created>
  <dcterms:modified xsi:type="dcterms:W3CDTF">2015-03-16T21:14:00Z</dcterms:modified>
</cp:coreProperties>
</file>