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PRAXE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Ježek, Boxtra, Muff.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Ovládá skautské dovednosti a běžné životní dovednosti v takové míře, že je schopen samostatně plnohodnotně žít ve společnosti i mimo ni i bez výdobytků civilizace, tyto dovednosti cíleně předává členům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Co všechno si děláte na táborech sami s dětmi a co přenecháváte ochotným tatínkům</w:t>
              <w:br w:type="textWrapping"/>
              <w:t xml:space="preserve">s motorovou pilou a babičkám kuchařkám? Jak moc do běžných prací zapojujete děti i těch nejmladších věkových kategorií? Jak staří členové u vás začínají samostatně (se supervizí vedoucích) připravovat výpravy? Vaříte z prvosurovin, polotovarů nebo ohříváte prefabrikáty? Stavíte stany z krajinek nebo máte koupené podsady? Tyče na týpko jste si vyráběli sami nebo máte koupené? Týpko jste si ušili? Pily, sekery a nože máte tupé, nosíte k brusiči nebo si brousíte sami? Klubovnu jste si zařídili sami nebo je made in Ikea?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Ovládá skautské dovednosti v takové míře, že je schopen samostatně plnohodnotně žít v přírodě i za ztížených podmínek, tyto dovednosti cíleně předává členům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 často váš oddíl pořádá víkendové akce s přespáním ve volné přírodě? Pořádáte putovní akce? Pořádáte zimní putovní akce? Pořádáte výpravy do hor? Umíte rozdělat oheň i v dešti, i bez sirek? Už jste někdy kuchali slepici nebo rybu? Jak sušíte mokré boty? Jak sháníte pitnou vodu? Přežil/a bys týden pouze s tím, co najdeš v přírodě?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Zařazuje různorodé fyzické aktivity, umí s nimi cíleně pracovat pro rozvoj členů oddílu i svůj, dbá na všestranný rozvoj svůj i členů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Jaký podíl ve vaší oddílové činnosti mají programy cíleně zaměřené na rozvoj fyzické zdatnosti, vytrvalosti, síly, obratnosti, mrštnosti, zručnosti? Jak dlouhou trasu volíte pro jednodenní výlet s oddílem? Jaký sport má váš oddíl rád a často ho hraje? Děláš ty sám/a nějaký sport?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zajistit vše, co je potřeba pro zdárný průběh tábora, dokáže zajistit stavbu, provoz i likvidaci tábora, dbá na zajištění hygieny při táboření.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Pořádáte tábory "na zelené louce"? Zajišťujete si veškeré činnosti související s přípravou, stavbou, provozem, likvidací i vyhodnocením tábora sami? Jak a kde sháníte potřebné vybavení a materiál pro tábor? Kde a jak skladujete materiál? Jaké právní normy jsou pro skauty při táboření závazné? Jak na táboře zajišťujete osobní hygienu? Jaké stavíte táborové stavby? Kolik na to spotřebujete hřebíků?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Při realizaci programů vybírá takové trasy pro putování a místa na táboření, aby zajistil maximální bezpečnost všech zúčastněných. V rámci konkrétních činností využívá vybavení a materiál, který je v dobrém stavu, odpovídá charakteru a náročnosti prováděné činnosti a umí s ním správně zacházet. Zohledňuje náročnost aktivit a k tomu odpovídající čas na odpočinek, používá vhodně reflexe po programech. Zná bezpečnostní pravidla pro prováděné činnosti a je schopen se samostatně vzdělávat a hledat informace (právo, hygiena, návody a postupy...), pokud je to třeba pro zajištění bezpečnosti.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Znáš pravidla bezpečnosti při pohybu po silnici, při práci se sekerou, při jízdě na kole, při jízdě na vodě, při pořádání nízkých a vysokoých lanových aktivit, při koupání, při používání elektrických spotřebičů? Znají tato pravidla děti ve vašem oddíle? Jak dětem předáváte tyto znalosti? Dodržujete tato pravidla? Dodržují je vedoucí? I když vás nikdo nevidí? Proč?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Postupuje při plánování a realizaci činnosti oddílu tak, aby v maximální míře eliminoval zdravotní, bezpečnostní a další rizika, která by mohla ohrozit jeho či samotné účastníky.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Jaká fyzická nebo zdravotní omezení mají členové vašeho oddílu? Jaká omezení máš ty? Je nějaká činnost, do které se s oddílem záměrně nepouštíte a proč? Jaké všechny faktory berete v úvahu při vyhodnocování míry rizika jednotlivých aktivit? Kdo rozhoduje, jaký program se uskuteční a jaký ne?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volit vhodné programy pro danou skupinu, do programu nezařazuje nevhodné programy pro danou skupinu.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Jaký program je vhodný pro benjamínky pro vlčata/světlušky, pro skauty/skauty, pro rovery/rangers, pro dospělé, pro seniory? Jak poznáš, jaký program je pro danou skupinu vhodný, bezpečný a rozvíjející? Jaký program lze použít i pro jinou věkovou skupinu, než pro kterou je primárně určen? Jaká to může mít rizika a výhody? Jaký program takto rozhodně nelze použít a proč?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odpočívat a dopřeje dostatečný odpočinek ostatním, zná své možnosti a schopnosti a umí je vhodně využít, pozná, co zvládne a co 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Znáš faktory, které zvyšují rizikovost činností? Jak je v oddíle eliminujete? Jak dlouho udrží plnou pozornost děti v různém věku? Jak dlouhý odpočinek potřebují děti v různém věku? Jak relaxuješ? Co děláš, když si potřebuješ odpočinout? 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rozpoznat krizovou situaci, dokáže si říct o vhodnou pomoc, dokáže analyzovat vzniklou situaci a zvolit vhodné řešení, dokáže reflektovat prožitou krizi a poučit se z 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Máte v oddíle dohodnuté krizové scénáře pro reálná nebezpečí? Ví každý člen vašeho oddílu, jak má postupovat, když nestihne vystoupit z vlaku? Máš v telefonu uložené číslo na krizovou linku Junáka, na horskou službu? Dovedeš zpaměti popsat cestu na váš tábor z nejbližší vesnice? Jak poznáš, jak velký musí být oheň, abys zavolal hasiče? Na koho by ses obrátil s žádostí o pomoc, když bys situaci nedokázal sám/a vyřešit?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volit takové prostředí pro program, aby ho vhodně doplňoval a dotvářel, dokáže zařazovat programy odpovídající prostředí, dokáže pracovat s prostředím a vhodně ho upravovat, dokáže zušlechťovat prostředí a pracovat na jeho utváření, uvědomuje si, že nevhodné prostředí může mít na program i členy oddílu špatný dopad.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Jaké doplňky zdobí vaší klubovnu? Jak často pořádáte výpravy mimo město? Jak pracujete</w:t>
              <w:br w:type="textWrapping"/>
              <w:t xml:space="preserve">s přírodou ve skautském programu? Míváte na táboře na jídelních stolech květiny? Jak přehledné jsou úložné prostory ve vaší klubovně/skladu? Jak uklizený je tvůj pokoj doma, jak rychle najdeš to, co hledáš? A tvůj stan na táboře? Jak vedete děti k udržování pořádku ve svých věcech? 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sestavit scénář oddílové akce. Zná zásady zdravého životního stylu, umí sestavit vhodný jídelníček na různé druhy oddílových akcí. Zná základní pravidla odpočinku pro jednotlivé věkové kategorie.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highlight w:val="white"/>
                <w:rtl w:val="0"/>
              </w:rPr>
              <w:t xml:space="preserve">Jaká kritéria berete v úvahu při vytváření jídelníčku na jednotlivé akce? Jaká stravovací omezení mají členové vašeho oddílu? Jak s nimi pracujete? Jak dlouhý máte obvykle polední klid? V kolik hodin chodí vedoucí spát na táboře?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35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3C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