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430" w:rsidRDefault="00B758B0" w:rsidP="00982886">
      <w:pPr>
        <w:pStyle w:val="Nzev"/>
        <w:spacing w:line="240" w:lineRule="auto"/>
        <w:rPr>
          <w:rFonts w:ascii="Spectral" w:eastAsia="Spectral" w:hAnsi="Spectral" w:cs="Spectral"/>
          <w:sz w:val="24"/>
          <w:szCs w:val="24"/>
        </w:rPr>
      </w:pPr>
      <w:bookmarkStart w:id="0" w:name="_ji33r8tc2h0d" w:colFirst="0" w:colLast="0"/>
      <w:bookmarkEnd w:id="0"/>
      <w:r>
        <w:rPr>
          <w:rFonts w:ascii="Spectral" w:eastAsia="Spectral" w:hAnsi="Spectral" w:cs="Spectral"/>
          <w:sz w:val="28"/>
          <w:szCs w:val="28"/>
        </w:rPr>
        <w:t>katedra</w:t>
      </w:r>
      <w:r>
        <w:rPr>
          <w:rFonts w:ascii="Spectral" w:eastAsia="Spectral" w:hAnsi="Spectral" w:cs="Spectral"/>
          <w:b/>
          <w:sz w:val="28"/>
          <w:szCs w:val="28"/>
        </w:rPr>
        <w:t xml:space="preserve"> </w:t>
      </w:r>
      <w:r>
        <w:rPr>
          <w:rFonts w:ascii="Spectral" w:eastAsia="Spectral" w:hAnsi="Spectral" w:cs="Spectral"/>
          <w:b/>
          <w:sz w:val="40"/>
          <w:szCs w:val="40"/>
        </w:rPr>
        <w:t>DĚTI</w:t>
      </w:r>
      <w:r w:rsidR="00982886">
        <w:rPr>
          <w:rFonts w:ascii="Spectral" w:eastAsia="Spectral" w:hAnsi="Spectral" w:cs="Spectral"/>
          <w:b/>
          <w:sz w:val="40"/>
          <w:szCs w:val="40"/>
        </w:rPr>
        <w:br/>
      </w:r>
      <w:r>
        <w:rPr>
          <w:rFonts w:ascii="Spectral" w:eastAsia="Spectral" w:hAnsi="Spectral" w:cs="Spectral"/>
          <w:sz w:val="24"/>
          <w:szCs w:val="24"/>
        </w:rPr>
        <w:t xml:space="preserve">Na starosti ji má </w:t>
      </w:r>
      <w:proofErr w:type="spellStart"/>
      <w:r>
        <w:rPr>
          <w:rFonts w:ascii="Spectral" w:eastAsia="Spectral" w:hAnsi="Spectral" w:cs="Spectral"/>
          <w:sz w:val="24"/>
          <w:szCs w:val="24"/>
        </w:rPr>
        <w:t>Waliča</w:t>
      </w:r>
      <w:proofErr w:type="spellEnd"/>
      <w:r>
        <w:rPr>
          <w:rFonts w:ascii="Spectral" w:eastAsia="Spectral" w:hAnsi="Spectral" w:cs="Spectral"/>
          <w:sz w:val="24"/>
          <w:szCs w:val="24"/>
        </w:rPr>
        <w:t xml:space="preserve"> a Gábi. </w:t>
      </w:r>
    </w:p>
    <w:p w:rsidR="00D81430" w:rsidRDefault="00982886" w:rsidP="00982886">
      <w:pPr>
        <w:spacing w:line="240" w:lineRule="auto"/>
        <w:rPr>
          <w:rFonts w:ascii="Spectral" w:eastAsia="Spectral" w:hAnsi="Spectral" w:cs="Spectral"/>
          <w:sz w:val="24"/>
          <w:szCs w:val="24"/>
        </w:rPr>
      </w:pPr>
      <w:r>
        <w:rPr>
          <w:rFonts w:ascii="Spectral" w:eastAsia="Spectral" w:hAnsi="Spectral" w:cs="Spectral"/>
          <w:sz w:val="24"/>
          <w:szCs w:val="24"/>
        </w:rPr>
        <w:br/>
      </w:r>
      <w:r w:rsidR="00B758B0">
        <w:rPr>
          <w:rFonts w:ascii="Spectral" w:eastAsia="Spectral" w:hAnsi="Spectral" w:cs="Spectral"/>
          <w:sz w:val="24"/>
          <w:szCs w:val="24"/>
        </w:rPr>
        <w:t>Kompetence katedry:</w:t>
      </w:r>
    </w:p>
    <w:tbl>
      <w:tblPr>
        <w:tblStyle w:val="a"/>
        <w:tblW w:w="6943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5"/>
        <w:gridCol w:w="109"/>
        <w:gridCol w:w="6339"/>
      </w:tblGrid>
      <w:tr w:rsidR="00D81430" w:rsidTr="00B758B0">
        <w:trPr>
          <w:trHeight w:val="440"/>
        </w:trPr>
        <w:tc>
          <w:tcPr>
            <w:tcW w:w="49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26</w:t>
            </w:r>
          </w:p>
        </w:tc>
        <w:tc>
          <w:tcPr>
            <w:tcW w:w="6448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spacing w:line="240" w:lineRule="auto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Zná rizika, která mohou ohrožovat děti a mládež všech věkových kategorií (pobyt v online světě, šikana, závislosti, sekty, ...), dokáže vysvětlit, proč těmto rizikům děti podléhají.</w:t>
            </w:r>
          </w:p>
          <w:p w:rsidR="00D81430" w:rsidRDefault="00B758B0" w:rsidP="00982886">
            <w:pPr>
              <w:spacing w:line="240" w:lineRule="auto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 xml:space="preserve">Ví, která výchovná kategorie </w:t>
            </w:r>
            <w:proofErr w:type="gramStart"/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je</w:t>
            </w:r>
            <w:proofErr w:type="gramEnd"/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 xml:space="preserve"> kterou závislostí nejvíce ohrožena.</w:t>
            </w:r>
          </w:p>
          <w:p w:rsidR="00D81430" w:rsidRDefault="00B758B0" w:rsidP="00982886">
            <w:pPr>
              <w:spacing w:line="240" w:lineRule="auto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Dokáže členy svého oddílu o těchto rizicích přiměřeně informovat. Umí své členy vést k prevenci rizikového chování.</w:t>
            </w:r>
          </w:p>
          <w:p w:rsidR="00D81430" w:rsidRDefault="00B758B0" w:rsidP="00982886">
            <w:pPr>
              <w:spacing w:line="240" w:lineRule="auto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Dokáže rozpoznat šikanu a ví, co dělat při výskytu šikany v oddíle.</w:t>
            </w:r>
          </w:p>
          <w:p w:rsidR="00D81430" w:rsidRDefault="00B758B0" w:rsidP="00982886">
            <w:pPr>
              <w:spacing w:line="240" w:lineRule="auto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Nebojí se se svými členy o rizicích mluvit otevřeně a bez přetvářky.</w:t>
            </w:r>
          </w:p>
          <w:p w:rsidR="00D81430" w:rsidRDefault="00B758B0" w:rsidP="00982886">
            <w:pPr>
              <w:spacing w:line="240" w:lineRule="auto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Dokáže pomoci členovi, když se na něj obrátí s prosbou o pomoc nebo o radu. Ví, na jaké instituce a odborníky se může v případě potřeby on nebo dítě obrátit.</w:t>
            </w:r>
          </w:p>
        </w:tc>
      </w:tr>
      <w:tr w:rsidR="00D81430" w:rsidTr="00B758B0">
        <w:trPr>
          <w:trHeight w:val="440"/>
        </w:trPr>
        <w:tc>
          <w:tcPr>
            <w:tcW w:w="495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D81430" w:rsidP="0098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  <w:sz w:val="24"/>
                <w:szCs w:val="24"/>
              </w:rPr>
            </w:pPr>
          </w:p>
        </w:tc>
        <w:tc>
          <w:tcPr>
            <w:tcW w:w="6448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982886" w:rsidP="00982886">
            <w:pPr>
              <w:spacing w:line="240" w:lineRule="auto"/>
              <w:ind w:left="708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391795</wp:posOffset>
                  </wp:positionV>
                  <wp:extent cx="352425" cy="647700"/>
                  <wp:effectExtent l="0" t="0" r="0" b="0"/>
                  <wp:wrapSquare wrapText="bothSides" distT="0" distB="0" distL="0" distR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B758B0">
              <w:rPr>
                <w:rFonts w:ascii="Spectral" w:eastAsia="Spectral" w:hAnsi="Spectral" w:cs="Spectral"/>
                <w:sz w:val="24"/>
                <w:szCs w:val="24"/>
              </w:rPr>
              <w:t>Jaké druhy rizikového chování znáš?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t xml:space="preserve"> </w:t>
            </w:r>
            <w:r w:rsidR="00B758B0">
              <w:rPr>
                <w:rFonts w:ascii="Spectral" w:eastAsia="Spectral" w:hAnsi="Spectral" w:cs="Spectral"/>
                <w:sz w:val="24"/>
                <w:szCs w:val="24"/>
              </w:rPr>
              <w:t>Co děláš pro to, aby se v oddíle neobjevovaly?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t xml:space="preserve"> </w:t>
            </w:r>
            <w:r w:rsidR="00B758B0">
              <w:rPr>
                <w:rFonts w:ascii="Spectral" w:eastAsia="Spectral" w:hAnsi="Spectral" w:cs="Spectral"/>
                <w:sz w:val="24"/>
                <w:szCs w:val="24"/>
              </w:rPr>
              <w:t xml:space="preserve">Jak bys o 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t>r</w:t>
            </w:r>
            <w:r w:rsidR="00B758B0">
              <w:rPr>
                <w:rFonts w:ascii="Spectral" w:eastAsia="Spectral" w:hAnsi="Spectral" w:cs="Spectral"/>
                <w:sz w:val="24"/>
                <w:szCs w:val="24"/>
              </w:rPr>
              <w:t>izikovém chování mluvil/a s dětmi?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t xml:space="preserve"> </w:t>
            </w:r>
            <w:r w:rsidR="00B758B0">
              <w:rPr>
                <w:rFonts w:ascii="Spectral" w:eastAsia="Spectral" w:hAnsi="Spectral" w:cs="Spectral"/>
                <w:sz w:val="24"/>
                <w:szCs w:val="24"/>
              </w:rPr>
              <w:t>Jak pracujete se vztahy dětí v oddíle? Co děláš pro to, aby byl kolektiv dětí “zdravý”?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t xml:space="preserve"> </w:t>
            </w:r>
            <w:r w:rsidR="00B758B0">
              <w:rPr>
                <w:rFonts w:ascii="Spectral" w:eastAsia="Spectral" w:hAnsi="Spectral" w:cs="Spectral"/>
                <w:sz w:val="24"/>
                <w:szCs w:val="24"/>
              </w:rPr>
              <w:t xml:space="preserve">Víš, kde a s kým se můžeš poradit o těchto věcech? </w:t>
            </w:r>
          </w:p>
        </w:tc>
      </w:tr>
      <w:tr w:rsidR="00D81430" w:rsidTr="00B758B0">
        <w:trPr>
          <w:trHeight w:val="440"/>
        </w:trPr>
        <w:tc>
          <w:tcPr>
            <w:tcW w:w="60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61</w:t>
            </w:r>
          </w:p>
        </w:tc>
        <w:tc>
          <w:tcPr>
            <w:tcW w:w="6339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spacing w:line="240" w:lineRule="auto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Zná základní vývojové charakteristiky jednotlivých věkových kategorií (benjamínek, vlče/světluška, skaut/</w:t>
            </w:r>
            <w:proofErr w:type="spellStart"/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ka</w:t>
            </w:r>
            <w:proofErr w:type="spellEnd"/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, rover/</w:t>
            </w:r>
            <w:proofErr w:type="spellStart"/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rangers</w:t>
            </w:r>
            <w:proofErr w:type="spellEnd"/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) zejména ve vztahu k učení, kolektivu, autoritám.</w:t>
            </w:r>
          </w:p>
          <w:p w:rsidR="00D81430" w:rsidRDefault="00B758B0" w:rsidP="00982886">
            <w:pPr>
              <w:spacing w:line="240" w:lineRule="auto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Podrobněji se zajímá o vývojovou charakteristiku té kategorie, se kterou aktivně pracuje.</w:t>
            </w:r>
          </w:p>
        </w:tc>
      </w:tr>
      <w:tr w:rsidR="00D81430" w:rsidTr="00B758B0">
        <w:trPr>
          <w:trHeight w:val="1290"/>
        </w:trPr>
        <w:tc>
          <w:tcPr>
            <w:tcW w:w="604" w:type="dxa"/>
            <w:gridSpan w:val="2"/>
            <w:vMerge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D81430" w:rsidP="0098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  <w:sz w:val="24"/>
                <w:szCs w:val="24"/>
              </w:rPr>
            </w:pPr>
          </w:p>
        </w:tc>
        <w:tc>
          <w:tcPr>
            <w:tcW w:w="6339" w:type="dxa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spacing w:line="240" w:lineRule="auto"/>
              <w:ind w:left="705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hidden="0" allowOverlap="1">
                  <wp:simplePos x="0" y="0"/>
                  <wp:positionH relativeFrom="column">
                    <wp:posOffset>3454400</wp:posOffset>
                  </wp:positionH>
                  <wp:positionV relativeFrom="paragraph">
                    <wp:posOffset>238125</wp:posOffset>
                  </wp:positionV>
                  <wp:extent cx="352425" cy="647700"/>
                  <wp:effectExtent l="0" t="0" r="0" b="0"/>
                  <wp:wrapSquare wrapText="bothSides" distT="0" distB="0" distL="0" distR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pectral" w:eastAsia="Spectral" w:hAnsi="Spectral" w:cs="Spectral"/>
                <w:sz w:val="24"/>
                <w:szCs w:val="24"/>
              </w:rPr>
              <w:t>Jak bys popsal/a skupinu (věkovou kategorii), kterou vedeš? Co je pro ně specifické?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br/>
              <w:t xml:space="preserve">Čím se liší od mladších dětí a čím 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br/>
              <w:t>od starších dětí?</w:t>
            </w:r>
          </w:p>
        </w:tc>
      </w:tr>
      <w:tr w:rsidR="00D81430" w:rsidTr="00B758B0">
        <w:trPr>
          <w:trHeight w:val="440"/>
        </w:trPr>
        <w:tc>
          <w:tcPr>
            <w:tcW w:w="49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62</w:t>
            </w:r>
          </w:p>
        </w:tc>
        <w:tc>
          <w:tcPr>
            <w:tcW w:w="6448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spacing w:line="240" w:lineRule="auto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Ví, jaké výhody a nevýhody přináší kolektiv oddělený podle pohlaví.</w:t>
            </w:r>
          </w:p>
          <w:p w:rsidR="00D81430" w:rsidRDefault="00B758B0" w:rsidP="00982886">
            <w:pPr>
              <w:spacing w:line="240" w:lineRule="auto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Ví, jaké výhody a nevýhody přináší kolektiv koedukovaný a jaká jsou jeho specifika.</w:t>
            </w:r>
          </w:p>
        </w:tc>
      </w:tr>
      <w:tr w:rsidR="00D81430" w:rsidTr="00B758B0">
        <w:trPr>
          <w:trHeight w:val="440"/>
        </w:trPr>
        <w:tc>
          <w:tcPr>
            <w:tcW w:w="495" w:type="dxa"/>
            <w:vMerge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D81430" w:rsidP="0098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  <w:sz w:val="24"/>
                <w:szCs w:val="24"/>
              </w:rPr>
            </w:pPr>
          </w:p>
        </w:tc>
        <w:tc>
          <w:tcPr>
            <w:tcW w:w="6448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spacing w:line="240" w:lineRule="auto"/>
              <w:ind w:left="708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sz w:val="24"/>
                <w:szCs w:val="24"/>
              </w:rPr>
              <w:t>Jaký je váš oddíl? Co považuješ za výhody tohoto systému? A jak vyvažujete jeho nevýhody?</w:t>
            </w:r>
            <w:r>
              <w:rPr>
                <w:noProof/>
              </w:rPr>
              <w:drawing>
                <wp:anchor distT="0" distB="0" distL="0" distR="0" simplePos="0" relativeHeight="251661312" behindDoc="0" locked="0" layoutInCell="1" hidden="0" allowOverlap="1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l="0" t="0" r="0" b="0"/>
                  <wp:wrapSquare wrapText="bothSides" distT="0" distB="0" distL="0" distR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81430" w:rsidTr="00B758B0">
        <w:trPr>
          <w:trHeight w:val="440"/>
        </w:trPr>
        <w:tc>
          <w:tcPr>
            <w:tcW w:w="49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63</w:t>
            </w:r>
          </w:p>
          <w:p w:rsidR="00D81430" w:rsidRDefault="00D81430" w:rsidP="0098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  <w:b/>
                <w:sz w:val="24"/>
                <w:szCs w:val="24"/>
              </w:rPr>
            </w:pPr>
          </w:p>
        </w:tc>
        <w:tc>
          <w:tcPr>
            <w:tcW w:w="6448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spacing w:line="240" w:lineRule="auto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Ví, jaké jsou výhody a nevýhody práce s věkově smíšenými / věkově oddělenými kolektivy a jaká jsou jejich specifika.</w:t>
            </w:r>
          </w:p>
        </w:tc>
      </w:tr>
      <w:tr w:rsidR="00D81430" w:rsidTr="00B758B0">
        <w:trPr>
          <w:trHeight w:val="440"/>
        </w:trPr>
        <w:tc>
          <w:tcPr>
            <w:tcW w:w="495" w:type="dxa"/>
            <w:vMerge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D81430" w:rsidP="009828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pectral" w:eastAsia="Spectral" w:hAnsi="Spectral" w:cs="Spectral"/>
                <w:sz w:val="24"/>
                <w:szCs w:val="24"/>
              </w:rPr>
            </w:pPr>
          </w:p>
        </w:tc>
        <w:tc>
          <w:tcPr>
            <w:tcW w:w="6448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spacing w:line="240" w:lineRule="auto"/>
              <w:ind w:left="708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sz w:val="24"/>
                <w:szCs w:val="24"/>
              </w:rPr>
              <w:t>Jaký je váš oddíl? Co považuješ za výhody tohoto systému? A jak vyvažujete jeho nevýhody?</w:t>
            </w:r>
            <w:r>
              <w:rPr>
                <w:noProof/>
              </w:rPr>
              <w:drawing>
                <wp:anchor distT="0" distB="0" distL="0" distR="0" simplePos="0" relativeHeight="251662336" behindDoc="0" locked="0" layoutInCell="1" hidden="0" allowOverlap="1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l="0" t="0" r="0" b="0"/>
                  <wp:wrapSquare wrapText="bothSides" distT="0" distB="0" distL="0" distR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81430" w:rsidTr="00B758B0">
        <w:trPr>
          <w:trHeight w:val="440"/>
        </w:trPr>
        <w:tc>
          <w:tcPr>
            <w:tcW w:w="495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6448" w:type="dxa"/>
            <w:gridSpan w:val="2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5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Chápe, že aktivity s dětmi mají směřovat k výchovnému cíli. Dovede k určenému výchovnému cíli navrhnout vhodnou aktivitu/program/prostředek. Dokáže zhodnotit a reagovat na to, jak se práce s výchovnými cíli daří v oddíle.</w:t>
            </w:r>
          </w:p>
        </w:tc>
      </w:tr>
      <w:tr w:rsidR="00D81430" w:rsidTr="00B758B0">
        <w:trPr>
          <w:trHeight w:val="1170"/>
        </w:trPr>
        <w:tc>
          <w:tcPr>
            <w:tcW w:w="495" w:type="dxa"/>
            <w:vMerge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D8143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5"/>
              <w:rPr>
                <w:rFonts w:ascii="Spectral" w:eastAsia="Spectral" w:hAnsi="Spectral" w:cs="Spectral"/>
                <w:sz w:val="24"/>
                <w:szCs w:val="24"/>
              </w:rPr>
            </w:pPr>
          </w:p>
        </w:tc>
        <w:tc>
          <w:tcPr>
            <w:tcW w:w="6448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 w:right="-65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sz w:val="24"/>
                <w:szCs w:val="24"/>
              </w:rPr>
              <w:t>Jak plánuješ a vymýšlíš programy pro děti?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br/>
              <w:t>Jak v oddíle pracujete s výchovnými cíli?</w:t>
            </w:r>
            <w:r>
              <w:rPr>
                <w:noProof/>
              </w:rPr>
              <w:drawing>
                <wp:anchor distT="0" distB="0" distL="0" distR="0" simplePos="0" relativeHeight="251663360" behindDoc="0" locked="0" layoutInCell="1" hidden="0" allowOverlap="1">
                  <wp:simplePos x="0" y="0"/>
                  <wp:positionH relativeFrom="column">
                    <wp:posOffset>3562350</wp:posOffset>
                  </wp:positionH>
                  <wp:positionV relativeFrom="paragraph">
                    <wp:posOffset>38100</wp:posOffset>
                  </wp:positionV>
                  <wp:extent cx="349378" cy="644408"/>
                  <wp:effectExtent l="0" t="0" r="0" b="0"/>
                  <wp:wrapSquare wrapText="bothSides" distT="0" distB="0" distL="0" distR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81430" w:rsidTr="00B758B0">
        <w:trPr>
          <w:trHeight w:val="440"/>
        </w:trPr>
        <w:tc>
          <w:tcPr>
            <w:tcW w:w="495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64</w:t>
            </w:r>
          </w:p>
          <w:p w:rsidR="00D81430" w:rsidRDefault="00D8143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</w:p>
        </w:tc>
        <w:tc>
          <w:tcPr>
            <w:tcW w:w="6448" w:type="dxa"/>
            <w:gridSpan w:val="2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Ví, v jakých oblastech je prostor pro rozvoj jednotlivých členů jeho oddílu.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Ví, jak takové informace o členech získat, jak je aktualizovat a uchovávat.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 xml:space="preserve">Dokáže popsat, jak se dá pracovat v oddíle s rozvojem </w:t>
            </w:r>
            <w:proofErr w:type="gramStart"/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jednotlivce - popíše</w:t>
            </w:r>
            <w:proofErr w:type="gramEnd"/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 xml:space="preserve"> konkrétní prostředky, které se dají v rámci činnosti použít.</w:t>
            </w:r>
          </w:p>
        </w:tc>
      </w:tr>
      <w:tr w:rsidR="00D81430" w:rsidTr="00B758B0">
        <w:trPr>
          <w:trHeight w:val="1275"/>
        </w:trPr>
        <w:tc>
          <w:tcPr>
            <w:tcW w:w="495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D8143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5"/>
              <w:rPr>
                <w:rFonts w:ascii="Spectral" w:eastAsia="Spectral" w:hAnsi="Spectral" w:cs="Spectral"/>
                <w:sz w:val="24"/>
                <w:szCs w:val="24"/>
              </w:rPr>
            </w:pPr>
          </w:p>
        </w:tc>
        <w:tc>
          <w:tcPr>
            <w:tcW w:w="6448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 w:right="-65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4384" behindDoc="0" locked="0" layoutInCell="1" hidden="0" allowOverlap="1">
                  <wp:simplePos x="0" y="0"/>
                  <wp:positionH relativeFrom="column">
                    <wp:posOffset>3505200</wp:posOffset>
                  </wp:positionH>
                  <wp:positionV relativeFrom="paragraph">
                    <wp:posOffset>171450</wp:posOffset>
                  </wp:positionV>
                  <wp:extent cx="352425" cy="647700"/>
                  <wp:effectExtent l="0" t="0" r="0" b="0"/>
                  <wp:wrapSquare wrapText="bothSides" distT="0" distB="0" distL="0" distR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pectral" w:eastAsia="Spectral" w:hAnsi="Spectral" w:cs="Spectral"/>
                <w:sz w:val="24"/>
                <w:szCs w:val="24"/>
              </w:rPr>
              <w:t xml:space="preserve">Jak svou činností napomáháš individuálnímu rozvoji každého jednotlivého dítěte? 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 w:right="-65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sz w:val="24"/>
                <w:szCs w:val="24"/>
              </w:rPr>
              <w:t>Kde a jak pro to získáváš informace? Jak je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br/>
              <w:t xml:space="preserve">s ostatními vedoucími sdílíte? </w:t>
            </w:r>
          </w:p>
        </w:tc>
      </w:tr>
      <w:tr w:rsidR="00D81430" w:rsidTr="00B758B0">
        <w:trPr>
          <w:trHeight w:val="440"/>
        </w:trPr>
        <w:tc>
          <w:tcPr>
            <w:tcW w:w="495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65</w:t>
            </w:r>
          </w:p>
        </w:tc>
        <w:tc>
          <w:tcPr>
            <w:tcW w:w="6448" w:type="dxa"/>
            <w:gridSpan w:val="2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Ví, co "frčí" mezi dětmi v jejich oddíle; zná trendy, které děti zajímají.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Dokáže členy upozornit na rizika s trendy spojená.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Zná výhody i rizika práce s trendy v oddíle a dokáže vysvětlit, proč některé trendy v oddíle nepodporuje.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Dokáže trendy využít jako prostředek k výchově.</w:t>
            </w:r>
          </w:p>
        </w:tc>
      </w:tr>
      <w:tr w:rsidR="00D81430" w:rsidTr="00B758B0">
        <w:trPr>
          <w:trHeight w:val="1140"/>
        </w:trPr>
        <w:tc>
          <w:tcPr>
            <w:tcW w:w="495" w:type="dxa"/>
            <w:vMerge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D8143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5"/>
              <w:rPr>
                <w:rFonts w:ascii="Spectral" w:eastAsia="Spectral" w:hAnsi="Spectral" w:cs="Spectral"/>
                <w:sz w:val="24"/>
                <w:szCs w:val="24"/>
              </w:rPr>
            </w:pPr>
          </w:p>
        </w:tc>
        <w:tc>
          <w:tcPr>
            <w:tcW w:w="6448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2D0AD8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 w:right="-65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5408" behindDoc="0" locked="0" layoutInCell="1" hidden="0" allowOverlap="1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200025</wp:posOffset>
                  </wp:positionV>
                  <wp:extent cx="352425" cy="647700"/>
                  <wp:effectExtent l="0" t="0" r="0" b="0"/>
                  <wp:wrapSquare wrapText="bothSides" distT="0" distB="0" distL="0" distR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B758B0">
              <w:rPr>
                <w:rFonts w:ascii="Spectral" w:eastAsia="Spectral" w:hAnsi="Spectral" w:cs="Spectral"/>
                <w:sz w:val="24"/>
                <w:szCs w:val="24"/>
              </w:rPr>
              <w:t>Jaké trendy přináší vaše děti do oddílu? Využíváte některé z nich, nebo naopak eliminujete jiné? Podle čeho se v tomto rozhodujete?</w:t>
            </w:r>
            <w:r w:rsidR="00B758B0">
              <w:rPr>
                <w:rFonts w:ascii="Spectral" w:eastAsia="Spectral" w:hAnsi="Spectral" w:cs="Spectral"/>
                <w:sz w:val="24"/>
                <w:szCs w:val="24"/>
              </w:rPr>
              <w:br/>
              <w:t>Povídáš si s dětmi o “jejich světě”?</w:t>
            </w:r>
          </w:p>
        </w:tc>
      </w:tr>
      <w:tr w:rsidR="00D81430" w:rsidTr="00B758B0">
        <w:trPr>
          <w:trHeight w:val="440"/>
        </w:trPr>
        <w:tc>
          <w:tcPr>
            <w:tcW w:w="49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66</w:t>
            </w:r>
          </w:p>
        </w:tc>
        <w:tc>
          <w:tcPr>
            <w:tcW w:w="6448" w:type="dxa"/>
            <w:gridSpan w:val="2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Zná nejčastější speciální vzdělávací potřeby u dětí (ADHD, poruchy učení, zdravotní znevýhodnění, sociální znevýhodnění, ...).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 xml:space="preserve">Ví, jak se dítě se </w:t>
            </w:r>
            <w:proofErr w:type="spellStart"/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spec</w:t>
            </w:r>
            <w:proofErr w:type="spellEnd"/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. potřebami projevuje.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Dokáže zhodnotit rizika a výhody práce s takovým dítětem v oddíle.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Dokáže vytvořit program vhodný pro dítě se specifickými potřebami (popíše, jaká jsou specifika tvorby programu pro takové děti).</w:t>
            </w:r>
          </w:p>
        </w:tc>
      </w:tr>
      <w:tr w:rsidR="00D81430" w:rsidTr="00B758B0">
        <w:trPr>
          <w:trHeight w:val="1245"/>
        </w:trPr>
        <w:tc>
          <w:tcPr>
            <w:tcW w:w="495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D8143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5"/>
              <w:rPr>
                <w:rFonts w:ascii="Spectral" w:eastAsia="Spectral" w:hAnsi="Spectral" w:cs="Spectral"/>
                <w:sz w:val="24"/>
                <w:szCs w:val="24"/>
              </w:rPr>
            </w:pPr>
          </w:p>
        </w:tc>
        <w:tc>
          <w:tcPr>
            <w:tcW w:w="6448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 w:right="-65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6432" behindDoc="0" locked="0" layoutInCell="1" hidden="0" allowOverlap="1">
                  <wp:simplePos x="0" y="0"/>
                  <wp:positionH relativeFrom="column">
                    <wp:posOffset>3533140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l="0" t="0" r="0" b="0"/>
                  <wp:wrapSquare wrapText="bothSides" distT="0" distB="0" distL="0" distR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pectral" w:eastAsia="Spectral" w:hAnsi="Spectral" w:cs="Spectral"/>
                <w:sz w:val="24"/>
                <w:szCs w:val="24"/>
              </w:rPr>
              <w:t xml:space="preserve">Máte v oddíle dítě se </w:t>
            </w:r>
            <w:proofErr w:type="spellStart"/>
            <w:r>
              <w:rPr>
                <w:rFonts w:ascii="Spectral" w:eastAsia="Spectral" w:hAnsi="Spectral" w:cs="Spectral"/>
                <w:sz w:val="24"/>
                <w:szCs w:val="24"/>
              </w:rPr>
              <w:t>spec</w:t>
            </w:r>
            <w:proofErr w:type="spellEnd"/>
            <w:r>
              <w:rPr>
                <w:rFonts w:ascii="Spectral" w:eastAsia="Spectral" w:hAnsi="Spectral" w:cs="Spectral"/>
                <w:sz w:val="24"/>
                <w:szCs w:val="24"/>
              </w:rPr>
              <w:t xml:space="preserve">. vzdělávacími potřebami? Co o tomto dítěti víš? 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br/>
              <w:t>Kdy a v čem k němu přistupuješ stejně jako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br/>
              <w:t xml:space="preserve">k ostatním dětem? A kdy naopak přihlížíš 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br/>
              <w:t>k jeho specifikům? Jak to zohledňuješ při tvorbě programu?</w:t>
            </w:r>
          </w:p>
        </w:tc>
      </w:tr>
      <w:tr w:rsidR="00D81430" w:rsidTr="00B758B0">
        <w:trPr>
          <w:trHeight w:val="440"/>
        </w:trPr>
        <w:tc>
          <w:tcPr>
            <w:tcW w:w="49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67</w:t>
            </w:r>
          </w:p>
        </w:tc>
        <w:tc>
          <w:tcPr>
            <w:tcW w:w="6448" w:type="dxa"/>
            <w:gridSpan w:val="2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Zná své děti v oddíle, ví, jaké jsou jejich silné stránky a v čem se chtějí rozvíjet.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Dokáže s dětmi komunikovat přiměřeně jejich věku.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Ví, jak vést rozhovor s dítětem, které má nějaký problém.</w:t>
            </w:r>
          </w:p>
        </w:tc>
      </w:tr>
      <w:tr w:rsidR="00D81430" w:rsidTr="00B758B0">
        <w:trPr>
          <w:trHeight w:val="1245"/>
        </w:trPr>
        <w:tc>
          <w:tcPr>
            <w:tcW w:w="495" w:type="dxa"/>
            <w:vMerge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D8143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5"/>
              <w:rPr>
                <w:rFonts w:ascii="Spectral" w:eastAsia="Spectral" w:hAnsi="Spectral" w:cs="Spectral"/>
                <w:sz w:val="24"/>
                <w:szCs w:val="24"/>
              </w:rPr>
            </w:pPr>
          </w:p>
        </w:tc>
        <w:tc>
          <w:tcPr>
            <w:tcW w:w="6448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 w:right="-65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sz w:val="24"/>
                <w:szCs w:val="24"/>
              </w:rPr>
              <w:t xml:space="preserve">Vybavíš si alespoň jednu silnou stránku každého dítěte z tvého oddílu / družiny? </w:t>
            </w:r>
            <w:r>
              <w:rPr>
                <w:noProof/>
              </w:rPr>
              <w:drawing>
                <wp:anchor distT="0" distB="0" distL="0" distR="0" simplePos="0" relativeHeight="251667456" behindDoc="0" locked="0" layoutInCell="1" hidden="0" allowOverlap="1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l="0" t="0" r="0" b="0"/>
                  <wp:wrapSquare wrapText="bothSides" distT="0" distB="0" distL="0" distR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 w:right="-65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sz w:val="24"/>
                <w:szCs w:val="24"/>
              </w:rPr>
              <w:t xml:space="preserve">A jaké problémy řeší jednotlivé děti? 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 w:right="-65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sz w:val="24"/>
                <w:szCs w:val="24"/>
              </w:rPr>
              <w:t>Kde a jak získáváš tyto informace? Jak je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br/>
              <w:t xml:space="preserve">s ostatními vedoucími sdílíte? </w:t>
            </w:r>
          </w:p>
        </w:tc>
      </w:tr>
      <w:tr w:rsidR="00D81430" w:rsidTr="00B758B0">
        <w:trPr>
          <w:trHeight w:val="440"/>
        </w:trPr>
        <w:tc>
          <w:tcPr>
            <w:tcW w:w="495" w:type="dxa"/>
            <w:vMerge w:val="restart"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68</w:t>
            </w:r>
          </w:p>
        </w:tc>
        <w:tc>
          <w:tcPr>
            <w:tcW w:w="6448" w:type="dxa"/>
            <w:gridSpan w:val="2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Chápe význam reflexe vlastní zkušenosti a jednání pro rozvoj dětí.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 xml:space="preserve">Popíše základní pravidla využívání reflexe ve skupině.  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Popíše rizika spojená s používáním reflexe v oddíle.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Ví, v jaké situaci je vhodné reflexi použít.</w:t>
            </w:r>
          </w:p>
        </w:tc>
      </w:tr>
      <w:tr w:rsidR="00D81430" w:rsidTr="00B758B0">
        <w:trPr>
          <w:trHeight w:val="1275"/>
        </w:trPr>
        <w:tc>
          <w:tcPr>
            <w:tcW w:w="495" w:type="dxa"/>
            <w:vMerge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D8143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5"/>
              <w:rPr>
                <w:rFonts w:ascii="Spectral" w:eastAsia="Spectral" w:hAnsi="Spectral" w:cs="Spectral"/>
                <w:sz w:val="24"/>
                <w:szCs w:val="24"/>
              </w:rPr>
            </w:pPr>
          </w:p>
        </w:tc>
        <w:tc>
          <w:tcPr>
            <w:tcW w:w="6448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 w:right="-65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sz w:val="24"/>
                <w:szCs w:val="24"/>
              </w:rPr>
              <w:t>Dokázal/a bys vysvětlit skautovi/skautce, co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br/>
              <w:t xml:space="preserve">je to reflexe? </w:t>
            </w:r>
            <w:r>
              <w:rPr>
                <w:noProof/>
              </w:rPr>
              <w:drawing>
                <wp:anchor distT="0" distB="0" distL="0" distR="0" simplePos="0" relativeHeight="251668480" behindDoc="0" locked="0" layoutInCell="1" hidden="0" allowOverlap="1">
                  <wp:simplePos x="0" y="0"/>
                  <wp:positionH relativeFrom="column">
                    <wp:posOffset>3486150</wp:posOffset>
                  </wp:positionH>
                  <wp:positionV relativeFrom="paragraph">
                    <wp:posOffset>-19049</wp:posOffset>
                  </wp:positionV>
                  <wp:extent cx="352425" cy="647700"/>
                  <wp:effectExtent l="0" t="0" r="0" b="0"/>
                  <wp:wrapSquare wrapText="bothSides" distT="0" distB="0" distL="0" distR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 w:right="-65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sz w:val="24"/>
                <w:szCs w:val="24"/>
              </w:rPr>
              <w:t>Využíváte ji v oddílové činnosti?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br/>
              <w:t xml:space="preserve">V jaké situaci je podle tebe reflexe vhodná a kdy nevhodná nebo nepotřebná?  </w:t>
            </w:r>
          </w:p>
        </w:tc>
      </w:tr>
      <w:tr w:rsidR="00D81430" w:rsidTr="00B758B0">
        <w:trPr>
          <w:trHeight w:val="440"/>
        </w:trPr>
        <w:tc>
          <w:tcPr>
            <w:tcW w:w="495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70</w:t>
            </w:r>
          </w:p>
        </w:tc>
        <w:tc>
          <w:tcPr>
            <w:tcW w:w="6448" w:type="dxa"/>
            <w:gridSpan w:val="2"/>
            <w:tcBorders>
              <w:top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Zná výhody a nevýhody použití her v oddílovém prostředí.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Dokáže použít hru jako výchovný prostředek.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Dokáže rozpoznat, kdy není vhodné hru zařazovat, dokáže vymyslet jiné vhodnější prostředky rozvoje v různých situacích.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Zná specifika soutěžení a zná vztah jednotlivých věkových kategorií k soutěži.</w:t>
            </w:r>
          </w:p>
        </w:tc>
      </w:tr>
      <w:tr w:rsidR="00D81430" w:rsidTr="00B758B0">
        <w:trPr>
          <w:trHeight w:val="1230"/>
        </w:trPr>
        <w:tc>
          <w:tcPr>
            <w:tcW w:w="495" w:type="dxa"/>
            <w:vMerge/>
            <w:tcBorders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D8143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5"/>
              <w:rPr>
                <w:rFonts w:ascii="Spectral" w:eastAsia="Spectral" w:hAnsi="Spectral" w:cs="Spectral"/>
                <w:sz w:val="24"/>
                <w:szCs w:val="24"/>
              </w:rPr>
            </w:pPr>
          </w:p>
        </w:tc>
        <w:tc>
          <w:tcPr>
            <w:tcW w:w="6448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B75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 w:right="-65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sz w:val="24"/>
                <w:szCs w:val="24"/>
              </w:rPr>
              <w:t xml:space="preserve">S jakým záměrem zařazuješ do oddílového programu hry? Kdy naopak místo hry volíš jiné prostředky? 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br/>
              <w:t xml:space="preserve">Jak vyvažuješ aktivity soutěžní a nesoutěžní? </w:t>
            </w:r>
            <w:r>
              <w:rPr>
                <w:noProof/>
              </w:rPr>
              <w:drawing>
                <wp:anchor distT="0" distB="0" distL="0" distR="0" simplePos="0" relativeHeight="251669504" behindDoc="0" locked="0" layoutInCell="1" hidden="0" allowOverlap="1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9525</wp:posOffset>
                  </wp:positionV>
                  <wp:extent cx="352425" cy="647700"/>
                  <wp:effectExtent l="0" t="0" r="0" b="0"/>
                  <wp:wrapSquare wrapText="bothSides" distT="0" distB="0" distL="0" distR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81430" w:rsidTr="00B758B0">
        <w:trPr>
          <w:trHeight w:val="440"/>
        </w:trPr>
        <w:tc>
          <w:tcPr>
            <w:tcW w:w="49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71</w:t>
            </w:r>
          </w:p>
        </w:tc>
        <w:tc>
          <w:tcPr>
            <w:tcW w:w="6448" w:type="dxa"/>
            <w:gridSpan w:val="2"/>
            <w:tcBorders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Dokáže v běžné oddílové činnosti podporovat prvek tvořivosti.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Ví, v čem je podpora tvořivosti pro členy přínosná.</w:t>
            </w:r>
          </w:p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0"/>
              <w:rPr>
                <w:rFonts w:ascii="Spectral" w:eastAsia="Spectral" w:hAnsi="Spectral" w:cs="Spectral"/>
                <w:b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b/>
                <w:sz w:val="24"/>
                <w:szCs w:val="24"/>
              </w:rPr>
              <w:t>Dokáže rozpoznat, kdy je důležitější proces tvoření než jeho výsledek, umí děti nechat popustit uzdu fantazii.</w:t>
            </w:r>
          </w:p>
        </w:tc>
      </w:tr>
      <w:tr w:rsidR="00D81430" w:rsidTr="00B758B0">
        <w:trPr>
          <w:trHeight w:val="1155"/>
        </w:trPr>
        <w:tc>
          <w:tcPr>
            <w:tcW w:w="495" w:type="dxa"/>
            <w:vMerge/>
            <w:tcBorders>
              <w:left w:val="single" w:sz="18" w:space="0" w:color="000000"/>
              <w:bottom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D8143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65"/>
              <w:rPr>
                <w:rFonts w:ascii="Spectral" w:eastAsia="Spectral" w:hAnsi="Spectral" w:cs="Spectral"/>
                <w:sz w:val="24"/>
                <w:szCs w:val="24"/>
              </w:rPr>
            </w:pPr>
          </w:p>
        </w:tc>
        <w:tc>
          <w:tcPr>
            <w:tcW w:w="6448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430" w:rsidRDefault="00B758B0" w:rsidP="0098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08" w:right="-65"/>
              <w:rPr>
                <w:rFonts w:ascii="Spectral" w:eastAsia="Spectral" w:hAnsi="Spectral" w:cs="Spectral"/>
                <w:sz w:val="24"/>
                <w:szCs w:val="24"/>
              </w:rPr>
            </w:pPr>
            <w:r>
              <w:rPr>
                <w:rFonts w:ascii="Spectral" w:eastAsia="Spectral" w:hAnsi="Spectral" w:cs="Spectral"/>
                <w:sz w:val="24"/>
                <w:szCs w:val="24"/>
              </w:rPr>
              <w:t>Jak často vytváříš prostor pro tvoření</w:t>
            </w:r>
            <w:r>
              <w:rPr>
                <w:rFonts w:ascii="Spectral" w:eastAsia="Spectral" w:hAnsi="Spectral" w:cs="Spectral"/>
                <w:sz w:val="24"/>
                <w:szCs w:val="24"/>
              </w:rPr>
              <w:br/>
              <w:t>a rozvoj kreativity dětí? V jakých situacích nebo programech je to podle tebe vhodné?</w:t>
            </w:r>
            <w:r>
              <w:rPr>
                <w:noProof/>
              </w:rPr>
              <w:drawing>
                <wp:anchor distT="0" distB="0" distL="0" distR="0" simplePos="0" relativeHeight="251670528" behindDoc="0" locked="0" layoutInCell="1" hidden="0" allowOverlap="1">
                  <wp:simplePos x="0" y="0"/>
                  <wp:positionH relativeFrom="column">
                    <wp:posOffset>3581400</wp:posOffset>
                  </wp:positionH>
                  <wp:positionV relativeFrom="paragraph">
                    <wp:posOffset>38100</wp:posOffset>
                  </wp:positionV>
                  <wp:extent cx="352425" cy="647700"/>
                  <wp:effectExtent l="0" t="0" r="0" b="0"/>
                  <wp:wrapSquare wrapText="bothSides" distT="0" distB="0" distL="0" distR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81430" w:rsidRDefault="00D81430" w:rsidP="00982886">
      <w:pPr>
        <w:spacing w:line="240" w:lineRule="auto"/>
        <w:rPr>
          <w:rFonts w:ascii="Spectral" w:eastAsia="Spectral" w:hAnsi="Spectral" w:cs="Spectral"/>
          <w:b/>
          <w:sz w:val="24"/>
          <w:szCs w:val="24"/>
        </w:rPr>
      </w:pPr>
    </w:p>
    <w:p w:rsidR="00D81430" w:rsidRDefault="00D81430" w:rsidP="00982886">
      <w:pPr>
        <w:spacing w:line="240" w:lineRule="auto"/>
        <w:rPr>
          <w:rFonts w:ascii="Spectral" w:eastAsia="Spectral" w:hAnsi="Spectral" w:cs="Spectral"/>
          <w:b/>
          <w:sz w:val="24"/>
          <w:szCs w:val="24"/>
        </w:rPr>
      </w:pPr>
    </w:p>
    <w:p w:rsidR="00D81430" w:rsidRDefault="00B758B0" w:rsidP="00982886">
      <w:pPr>
        <w:spacing w:line="240" w:lineRule="auto"/>
        <w:rPr>
          <w:rFonts w:ascii="Spectral" w:eastAsia="Spectral" w:hAnsi="Spectral" w:cs="Spectral"/>
          <w:b/>
          <w:sz w:val="24"/>
          <w:szCs w:val="24"/>
        </w:rPr>
      </w:pPr>
      <w:r>
        <w:rPr>
          <w:rFonts w:ascii="Spectral" w:eastAsia="Spectral" w:hAnsi="Spectral" w:cs="Spectral"/>
          <w:b/>
          <w:sz w:val="24"/>
          <w:szCs w:val="24"/>
        </w:rPr>
        <w:t>Kterým z témat této katedry bych se chtěl/a věnovat já jako vůdce/ vůdkyně oddílu?</w:t>
      </w:r>
    </w:p>
    <w:p w:rsidR="00D81430" w:rsidRDefault="00D81430" w:rsidP="00982886">
      <w:pPr>
        <w:spacing w:line="240" w:lineRule="auto"/>
        <w:ind w:left="566"/>
        <w:rPr>
          <w:rFonts w:ascii="Spectral" w:eastAsia="Spectral" w:hAnsi="Spectral" w:cs="Spectral"/>
          <w:b/>
          <w:sz w:val="24"/>
          <w:szCs w:val="24"/>
        </w:rPr>
      </w:pPr>
    </w:p>
    <w:p w:rsidR="00D81430" w:rsidRDefault="00D81430" w:rsidP="00982886">
      <w:pPr>
        <w:spacing w:line="240" w:lineRule="auto"/>
        <w:ind w:left="566"/>
        <w:rPr>
          <w:rFonts w:ascii="Spectral" w:eastAsia="Spectral" w:hAnsi="Spectral" w:cs="Spectral"/>
          <w:b/>
          <w:sz w:val="24"/>
          <w:szCs w:val="24"/>
        </w:rPr>
      </w:pPr>
    </w:p>
    <w:p w:rsidR="00D81430" w:rsidRDefault="00D81430" w:rsidP="00982886">
      <w:pPr>
        <w:spacing w:line="240" w:lineRule="auto"/>
        <w:ind w:left="566"/>
        <w:rPr>
          <w:rFonts w:ascii="Spectral" w:eastAsia="Spectral" w:hAnsi="Spectral" w:cs="Spectral"/>
          <w:b/>
          <w:sz w:val="24"/>
          <w:szCs w:val="24"/>
        </w:rPr>
      </w:pPr>
    </w:p>
    <w:p w:rsidR="00D81430" w:rsidRDefault="00D81430" w:rsidP="00982886">
      <w:pPr>
        <w:spacing w:line="240" w:lineRule="auto"/>
        <w:rPr>
          <w:rFonts w:ascii="Spectral" w:eastAsia="Spectral" w:hAnsi="Spectral" w:cs="Spectral"/>
          <w:b/>
          <w:sz w:val="24"/>
          <w:szCs w:val="24"/>
        </w:rPr>
      </w:pPr>
    </w:p>
    <w:p w:rsidR="00D81430" w:rsidRDefault="00D81430" w:rsidP="00982886">
      <w:pPr>
        <w:spacing w:line="240" w:lineRule="auto"/>
        <w:ind w:left="566"/>
        <w:rPr>
          <w:rFonts w:ascii="Spectral" w:eastAsia="Spectral" w:hAnsi="Spectral" w:cs="Spectral"/>
          <w:b/>
          <w:sz w:val="24"/>
          <w:szCs w:val="24"/>
        </w:rPr>
      </w:pPr>
    </w:p>
    <w:p w:rsidR="00D81430" w:rsidRDefault="00B758B0" w:rsidP="00982886">
      <w:pPr>
        <w:spacing w:line="240" w:lineRule="auto"/>
        <w:rPr>
          <w:rFonts w:ascii="Spectral" w:eastAsia="Spectral" w:hAnsi="Spectral" w:cs="Spectral"/>
          <w:b/>
          <w:sz w:val="24"/>
          <w:szCs w:val="24"/>
        </w:rPr>
      </w:pPr>
      <w:r>
        <w:rPr>
          <w:rFonts w:ascii="Spectral" w:eastAsia="Spectral" w:hAnsi="Spectral" w:cs="Spectral"/>
          <w:b/>
          <w:sz w:val="24"/>
          <w:szCs w:val="24"/>
        </w:rPr>
        <w:t>Kterým z témat této katedry se na kurzu věnovat nepotřebuji (jsem v nich už dostatečně dobrý/á, nezajímají mě, …)?</w:t>
      </w:r>
    </w:p>
    <w:p w:rsidR="00D81430" w:rsidRDefault="00D81430" w:rsidP="00982886">
      <w:pPr>
        <w:spacing w:line="240" w:lineRule="auto"/>
        <w:rPr>
          <w:rFonts w:ascii="Spectral" w:eastAsia="Spectral" w:hAnsi="Spectral" w:cs="Spectral"/>
          <w:sz w:val="24"/>
          <w:szCs w:val="24"/>
        </w:rPr>
      </w:pPr>
    </w:p>
    <w:sectPr w:rsidR="00D81430" w:rsidSect="00982886">
      <w:pgSz w:w="16838" w:h="11906"/>
      <w:pgMar w:top="720" w:right="720" w:bottom="720" w:left="720" w:header="720" w:footer="720" w:gutter="0"/>
      <w:pgNumType w:start="1"/>
      <w:cols w:num="2" w:space="708" w:equalWidth="0">
        <w:col w:w="7180" w:space="1277"/>
        <w:col w:w="6938" w:space="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pectral">
    <w:panose1 w:val="02020502060000000000"/>
    <w:charset w:val="EE"/>
    <w:family w:val="roman"/>
    <w:pitch w:val="variable"/>
    <w:sig w:usb0="E000007F" w:usb1="4000E43B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30"/>
    <w:rsid w:val="002D0AD8"/>
    <w:rsid w:val="00982886"/>
    <w:rsid w:val="00B758B0"/>
    <w:rsid w:val="00D8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0C2498-85D0-4896-92D4-58622028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798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Faitová</cp:lastModifiedBy>
  <cp:revision>5</cp:revision>
  <dcterms:created xsi:type="dcterms:W3CDTF">2020-04-28T20:16:00Z</dcterms:created>
  <dcterms:modified xsi:type="dcterms:W3CDTF">2020-04-28T20:36:00Z</dcterms:modified>
</cp:coreProperties>
</file>